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A1279" w14:textId="2C96FD57" w:rsidR="00B72343" w:rsidRPr="00507E77" w:rsidRDefault="00D549C8" w:rsidP="00507E77">
      <w:pPr>
        <w:pStyle w:val="Titre2"/>
      </w:pPr>
      <w:r w:rsidRPr="00507E77">
        <w:t>IMPLANTATION DU STIMULATEUR CARDIAQUE</w:t>
      </w:r>
    </w:p>
    <w:p w14:paraId="1F05B6FC" w14:textId="4819A603" w:rsidR="00D549C8" w:rsidRDefault="00507E77" w:rsidP="00507E77">
      <w:pPr>
        <w:jc w:val="center"/>
      </w:pPr>
      <w:r w:rsidRPr="006D73F0">
        <w:rPr>
          <w:noProof/>
          <w:lang w:val="fr-BE" w:eastAsia="fr-BE"/>
        </w:rPr>
        <w:drawing>
          <wp:inline distT="0" distB="0" distL="0" distR="0" wp14:anchorId="1B028BA5" wp14:editId="270F0C7C">
            <wp:extent cx="3346697" cy="2088000"/>
            <wp:effectExtent l="0" t="0" r="6350" b="7620"/>
            <wp:docPr id="2" name="Image 2" descr="http://www.astrosurf.com/luxorion/Bio/pacemaker-v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strosurf.com/luxorion/Bio/pacemaker-vf.jpg"/>
                    <pic:cNvPicPr>
                      <a:picLocks noChangeAspect="1" noChangeArrowheads="1"/>
                    </pic:cNvPicPr>
                  </pic:nvPicPr>
                  <pic:blipFill rotWithShape="1">
                    <a:blip r:embed="rId8">
                      <a:extLst>
                        <a:ext uri="{28A0092B-C50C-407E-A947-70E740481C1C}">
                          <a14:useLocalDpi xmlns:a14="http://schemas.microsoft.com/office/drawing/2010/main" val="0"/>
                        </a:ext>
                      </a:extLst>
                    </a:blip>
                    <a:srcRect t="2469" r="1102" b="2303"/>
                    <a:stretch/>
                  </pic:blipFill>
                  <pic:spPr bwMode="auto">
                    <a:xfrm>
                      <a:off x="0" y="0"/>
                      <a:ext cx="3346697" cy="2088000"/>
                    </a:xfrm>
                    <a:prstGeom prst="rect">
                      <a:avLst/>
                    </a:prstGeom>
                    <a:noFill/>
                    <a:ln>
                      <a:noFill/>
                    </a:ln>
                    <a:extLst>
                      <a:ext uri="{53640926-AAD7-44D8-BBD7-CCE9431645EC}">
                        <a14:shadowObscured xmlns:a14="http://schemas.microsoft.com/office/drawing/2010/main"/>
                      </a:ext>
                    </a:extLst>
                  </pic:spPr>
                </pic:pic>
              </a:graphicData>
            </a:graphic>
          </wp:inline>
        </w:drawing>
      </w:r>
    </w:p>
    <w:p w14:paraId="782B99B7" w14:textId="77777777" w:rsidR="00D549C8" w:rsidRPr="005F7E70" w:rsidRDefault="00D549C8" w:rsidP="00D549C8">
      <w:r w:rsidRPr="005F7E70">
        <w:t>Certaines maladies du cœur, essentiellement des ralentissements du rythme cardiaque, nécessitent la mise en place d'un stimulateur cardiaque. Il s'agit d'un traitement courant, fiable et efficace.</w:t>
      </w:r>
    </w:p>
    <w:p w14:paraId="3BB4F878" w14:textId="72B2994B" w:rsidR="00D549C8" w:rsidRPr="005F7E70" w:rsidRDefault="00D549C8" w:rsidP="00D549C8">
      <w:r w:rsidRPr="005F7E70">
        <w:t>Avant l’intervention, les médicaments anticoagulants</w:t>
      </w:r>
      <w:r>
        <w:t xml:space="preserve"> </w:t>
      </w:r>
      <w:r w:rsidRPr="005F7E70">
        <w:t>(Sintrom, Pradaxa,</w:t>
      </w:r>
      <w:r>
        <w:t xml:space="preserve"> </w:t>
      </w:r>
      <w:r w:rsidRPr="005F7E70">
        <w:t>Xarelto, Eliquis) seront stoppés pendant 48h. Les médicaments tels que l’aspirine(Asaflow), le Plavix ou le Brilique peuvent être poursuivis.</w:t>
      </w:r>
    </w:p>
    <w:p w14:paraId="28ACD828" w14:textId="77777777" w:rsidR="00D549C8" w:rsidRPr="005F7E70" w:rsidRDefault="00D549C8" w:rsidP="00D549C8">
      <w:r w:rsidRPr="005F7E70">
        <w:t>Le matériel de stimulation cardiaque est constitué d’un boîtier, qui sera placé sous la peau, en dehors du cœur, et de sondes électriques qui seront placées dans le cœur par l’intermédiaire d’une veine, et reliées au boitier.</w:t>
      </w:r>
    </w:p>
    <w:p w14:paraId="09ED31BA" w14:textId="77777777" w:rsidR="00D549C8" w:rsidRPr="005F7E70" w:rsidRDefault="00D549C8" w:rsidP="00D549C8">
      <w:r w:rsidRPr="005F7E70">
        <w:t xml:space="preserve">Avant la mise en place du stimulateur, on réalise une prise de sang et un électrocardiogramme </w:t>
      </w:r>
    </w:p>
    <w:p w14:paraId="6B997313" w14:textId="77777777" w:rsidR="00D549C8" w:rsidRPr="005F7E70" w:rsidRDefault="00D549C8" w:rsidP="00D549C8">
      <w:r w:rsidRPr="005F7E70">
        <w:t>La mise en place est réalisée par un chirurgien en salle d’opération sous anesthésie locale.</w:t>
      </w:r>
    </w:p>
    <w:p w14:paraId="78E09D2E" w14:textId="60794474" w:rsidR="00D549C8" w:rsidRPr="00D549C8" w:rsidRDefault="00D549C8" w:rsidP="006E6D15">
      <w:pPr>
        <w:pStyle w:val="Paragraphedeliste"/>
      </w:pPr>
      <w:r w:rsidRPr="00D549C8">
        <w:t>Le malade est alors allongé sur une table et après mise en place d’une voie intraveineuse et d’électrodes permettant de surveiller le rythme cardiaque. La zone qui va être incisée (entre l’épaule et le cou) est rasée, la peau est débarrassée de toutes les impuretés et badigeonnée avec un produit antiseptique. Un champ opératoire est mis en place, recouvrant totalement le malade et ne laissant apparaître que la zone devant être incisée.</w:t>
      </w:r>
    </w:p>
    <w:p w14:paraId="42D10F6A" w14:textId="2E1FC63F" w:rsidR="00D549C8" w:rsidRPr="00D549C8" w:rsidRDefault="00D549C8" w:rsidP="006E6D15">
      <w:pPr>
        <w:pStyle w:val="Paragraphedeliste"/>
      </w:pPr>
      <w:r w:rsidRPr="00D549C8">
        <w:t>Une anesthésie locale est alors réalisée au niveau de la zone par laquelle les sondes vont être introduites et le boîtier mis en place. L’anesthésie générale est rarement nécessaire et s’adresse surtout aux patients agités ou très angoissés.</w:t>
      </w:r>
    </w:p>
    <w:p w14:paraId="69491C17" w14:textId="77777777" w:rsidR="00D549C8" w:rsidRPr="005F7E70" w:rsidRDefault="00D549C8" w:rsidP="00D549C8">
      <w:r w:rsidRPr="005F7E70">
        <w:lastRenderedPageBreak/>
        <w:t>Le chirurgien réalise une incision suffisamment large pour que le boîtier de stimulation puisse être mis en place dans un deuxième temps. Incision par le médecin sous la clavicule et réalisation d’une loge au-dessus du muscle pectoral. Les sondes électriques seront introduites par la ponction d’une veine localisée sous la clavicule ou dans la région du cou. Il place les sondes dans les cavités du cœur en s’aidant d’un appareil de radiographie, puis les fixe. Une fois les sondes en place, il contrôle leur fonctionnement à l’aide d’un appareil spécial.</w:t>
      </w:r>
    </w:p>
    <w:p w14:paraId="34C77C3E" w14:textId="77777777" w:rsidR="00D549C8" w:rsidRPr="005F7E70" w:rsidRDefault="00D549C8" w:rsidP="00D549C8">
      <w:r w:rsidRPr="005F7E70">
        <w:t>Puis, il relie les sondes au boîtier du stimulateur cardiaque et contrôle le bon fonctionnement du stimulateur par la réalisation d’un électrocardiogramme.</w:t>
      </w:r>
    </w:p>
    <w:p w14:paraId="5C3EAECA" w14:textId="3C4B04A6" w:rsidR="00D549C8" w:rsidRDefault="00D549C8" w:rsidP="00B964A4">
      <w:pPr>
        <w:jc w:val="center"/>
      </w:pPr>
      <w:r w:rsidRPr="005F7E70">
        <w:rPr>
          <w:noProof/>
          <w:lang w:val="fr-BE" w:eastAsia="fr-BE"/>
        </w:rPr>
        <w:drawing>
          <wp:inline distT="0" distB="0" distL="0" distR="0" wp14:anchorId="24FE2B39" wp14:editId="5259CD3E">
            <wp:extent cx="4448401" cy="3888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8401" cy="3888000"/>
                    </a:xfrm>
                    <a:prstGeom prst="rect">
                      <a:avLst/>
                    </a:prstGeom>
                    <a:noFill/>
                  </pic:spPr>
                </pic:pic>
              </a:graphicData>
            </a:graphic>
          </wp:inline>
        </w:drawing>
      </w:r>
    </w:p>
    <w:p w14:paraId="6AC108E7" w14:textId="77777777" w:rsidR="00D549C8" w:rsidRPr="005F7E70" w:rsidRDefault="00D549C8" w:rsidP="00D549C8">
      <w:r w:rsidRPr="005F7E70">
        <w:t>Le chirurgien termine l’intervention en suturant la plaie en plaçant un pansement sur le site opératoire.</w:t>
      </w:r>
    </w:p>
    <w:p w14:paraId="0A7F708B" w14:textId="65218205" w:rsidR="00D549C8" w:rsidRPr="00D549C8" w:rsidRDefault="00D549C8" w:rsidP="006E6D15">
      <w:pPr>
        <w:pStyle w:val="Paragraphedeliste"/>
      </w:pPr>
      <w:r w:rsidRPr="00D549C8">
        <w:t>Le patient est alors ramené dans sa chambre et bénéficiera d’une surveillance de son rythme cardiaque jusqu’au lendemain où un cardiologue vérifiera le bon fonctionnement du système.</w:t>
      </w:r>
    </w:p>
    <w:p w14:paraId="560D4A2E" w14:textId="23C9E4A7" w:rsidR="00D549C8" w:rsidRDefault="00D549C8" w:rsidP="006E6D15">
      <w:pPr>
        <w:pStyle w:val="Paragraphedeliste"/>
      </w:pPr>
      <w:r w:rsidRPr="00D549C8">
        <w:t>Il est recommandé de garder le bras en écharpe pendant quelques jours et d’éviter de solliciter l’épaule du côté où le pace maker a été implanté pendant une semaine</w:t>
      </w:r>
      <w:r>
        <w:t>.</w:t>
      </w:r>
    </w:p>
    <w:p w14:paraId="56E39DB4" w14:textId="77777777" w:rsidR="00D549C8" w:rsidRPr="00D549C8" w:rsidRDefault="00D549C8" w:rsidP="00507E77">
      <w:pPr>
        <w:pStyle w:val="Titre2"/>
      </w:pPr>
      <w:r w:rsidRPr="00D549C8">
        <w:lastRenderedPageBreak/>
        <w:t>LES COMPLICATIONS POSSIBLES DE L’IMPLANTATION DU STIMULATEUR CARDIAQUE</w:t>
      </w:r>
    </w:p>
    <w:p w14:paraId="7525D7CE" w14:textId="77777777" w:rsidR="00D549C8" w:rsidRPr="005F7E70" w:rsidRDefault="00D549C8" w:rsidP="00D549C8">
      <w:r w:rsidRPr="005F7E70">
        <w:t xml:space="preserve">Les complications de la stimulation cardiaque sont </w:t>
      </w:r>
      <w:r w:rsidRPr="00D549C8">
        <w:rPr>
          <w:b/>
          <w:u w:val="single"/>
        </w:rPr>
        <w:t>rares</w:t>
      </w:r>
      <w:r w:rsidRPr="005F7E70">
        <w:t xml:space="preserve"> et se décomposent en complications précoces, au moment de l’implantation et juste après, et en complications tardives.</w:t>
      </w:r>
    </w:p>
    <w:p w14:paraId="47D4FCBC" w14:textId="26FEF13D" w:rsidR="00D549C8" w:rsidRPr="005F7E70" w:rsidRDefault="00D549C8" w:rsidP="00D549C8">
      <w:r w:rsidRPr="005F7E70">
        <w:t>Les complications précoces correspondent à</w:t>
      </w:r>
      <w:r>
        <w:t> :</w:t>
      </w:r>
    </w:p>
    <w:p w14:paraId="50F09EB9" w14:textId="7587DAC9" w:rsidR="00D549C8" w:rsidRPr="00D549C8" w:rsidRDefault="00D549C8" w:rsidP="006E6D15">
      <w:pPr>
        <w:pStyle w:val="Paragraphedeliste"/>
      </w:pPr>
      <w:r w:rsidRPr="00D549C8">
        <w:t>Des complications locales au site d’implantation, telles qu’un hématome, une infection, une stimulation du muscle pectoral responsable de secousses de ce muscle ;</w:t>
      </w:r>
    </w:p>
    <w:p w14:paraId="3A0604A9" w14:textId="3D8EE0DC" w:rsidR="00D549C8" w:rsidRPr="00D549C8" w:rsidRDefault="00D549C8" w:rsidP="006E6D15">
      <w:pPr>
        <w:pStyle w:val="Paragraphedeliste"/>
      </w:pPr>
      <w:r w:rsidRPr="00D549C8">
        <w:t>Des complications liées à la ponction de la veine, pouvant être responsable d’un pneumothorax, d’une phlébite ou encore d’une embolie gazeuse ;</w:t>
      </w:r>
    </w:p>
    <w:p w14:paraId="13ED9EFD" w14:textId="757E3563" w:rsidR="00D549C8" w:rsidRPr="00D549C8" w:rsidRDefault="00D549C8" w:rsidP="006E6D15">
      <w:pPr>
        <w:pStyle w:val="Paragraphedeliste"/>
      </w:pPr>
      <w:r w:rsidRPr="00D549C8">
        <w:t>Des complications cardiaques, comme une perforation du muscle du cœur ou l’apparition d’un épanchement de sang dans l’enveloppe qui entoure le cœur, le péricarde (maladie alors appelée hémopéricarde) ;</w:t>
      </w:r>
    </w:p>
    <w:p w14:paraId="1DF9105A" w14:textId="77777777" w:rsidR="00D549C8" w:rsidRPr="00D549C8" w:rsidRDefault="00D549C8" w:rsidP="006E6D15">
      <w:pPr>
        <w:pStyle w:val="Paragraphedeliste"/>
      </w:pPr>
      <w:r w:rsidRPr="00D549C8">
        <w:t>Le déplacement d’une sonde dans le cœur est également possible juste après sa mise en place.</w:t>
      </w:r>
    </w:p>
    <w:p w14:paraId="76F50843" w14:textId="53CB56A1" w:rsidR="00D549C8" w:rsidRPr="005F7E70" w:rsidRDefault="00D549C8" w:rsidP="00D549C8">
      <w:r w:rsidRPr="005F7E70">
        <w:t>Les complications tardives correspondent à</w:t>
      </w:r>
      <w:r>
        <w:t> :</w:t>
      </w:r>
    </w:p>
    <w:p w14:paraId="314ADBB1" w14:textId="7D7EBC73" w:rsidR="00D549C8" w:rsidRPr="005F7E70" w:rsidRDefault="00D549C8" w:rsidP="006E6D15">
      <w:pPr>
        <w:pStyle w:val="Paragraphedeliste"/>
      </w:pPr>
      <w:r w:rsidRPr="005F7E70">
        <w:t>Des complications locales au site d’implantation, telles que l’infection, le déplacement du boîtier, l’extériorisation du boîtier et la constitution d’un caillot de sang</w:t>
      </w:r>
      <w:r>
        <w:t xml:space="preserve"> (phlébite) autour de la sonde ;</w:t>
      </w:r>
    </w:p>
    <w:p w14:paraId="1FDAD7C4" w14:textId="4815ECFD" w:rsidR="00D549C8" w:rsidRPr="005F7E70" w:rsidRDefault="00D549C8" w:rsidP="006E6D15">
      <w:pPr>
        <w:pStyle w:val="Paragraphedeliste"/>
      </w:pPr>
      <w:r w:rsidRPr="005F7E70">
        <w:t>Des complications liées à la sonde de stimulation : déplacement de la sonde, anomalie de stimulation et de détection de l’activité cardiaque naturelle, fracture de l’isolant ou du fil électrique qui conduit l’influx nerveux</w:t>
      </w:r>
      <w:r>
        <w:t> ;</w:t>
      </w:r>
    </w:p>
    <w:p w14:paraId="555138C3" w14:textId="5E6FD155" w:rsidR="00444F02" w:rsidRDefault="00D549C8" w:rsidP="00FA7A00">
      <w:pPr>
        <w:pStyle w:val="Paragraphedeliste"/>
      </w:pPr>
      <w:r w:rsidRPr="005F7E70">
        <w:t>Des complications liées au boîtier de stimulation qui peut se dérégler du fait de l’existence d’interférences.</w:t>
      </w:r>
      <w:r w:rsidR="00444F02">
        <w:br w:type="page"/>
      </w:r>
    </w:p>
    <w:p w14:paraId="18D53BD7" w14:textId="77777777" w:rsidR="00444F02" w:rsidRDefault="00444F02" w:rsidP="00444F02"/>
    <w:p w14:paraId="06F5DF2B" w14:textId="77777777" w:rsidR="00E53C3C" w:rsidRDefault="00E53C3C">
      <w:pPr>
        <w:spacing w:after="0" w:line="240" w:lineRule="auto"/>
        <w:ind w:left="1440"/>
        <w:jc w:val="left"/>
        <w:rPr>
          <w:szCs w:val="20"/>
          <w14:shadow w14:blurRad="0" w14:dist="0" w14:dir="0" w14:sx="1000" w14:sy="1000" w14:kx="0" w14:ky="0" w14:algn="tl">
            <w14:schemeClr w14:val="dk1"/>
          </w14:shadow>
          <w14:textOutline w14:w="0" w14:cap="flat" w14:cmpd="sng" w14:algn="ctr">
            <w14:noFill/>
            <w14:prstDash w14:val="solid"/>
            <w14:round/>
          </w14:textOutline>
        </w:rPr>
        <w:sectPr w:rsidR="00E53C3C" w:rsidSect="000A4786">
          <w:headerReference w:type="default" r:id="rId10"/>
          <w:footerReference w:type="default" r:id="rId11"/>
          <w:pgSz w:w="11906" w:h="16838" w:code="9"/>
          <w:pgMar w:top="1474" w:right="1418" w:bottom="1418" w:left="1418" w:header="567" w:footer="794" w:gutter="0"/>
          <w:cols w:space="708"/>
          <w:docGrid w:linePitch="360"/>
        </w:sectPr>
      </w:pPr>
      <w:bookmarkStart w:id="0" w:name="_GoBack"/>
      <w:bookmarkEnd w:id="0"/>
    </w:p>
    <w:p w14:paraId="280268B9" w14:textId="77777777" w:rsidR="008D586A" w:rsidRDefault="00B72343" w:rsidP="005B7D8E">
      <w:r w:rsidRPr="00347995">
        <w:t>Je soussigné(e), M/Mme</w:t>
      </w:r>
      <w:r w:rsidR="008D586A" w:rsidRPr="008D586A">
        <w:rPr>
          <w:i/>
        </w:rPr>
        <w:t>*</w:t>
      </w:r>
      <w:r w:rsidRPr="00347995">
        <w:t xml:space="preserve"> …………………………………………</w:t>
      </w:r>
      <w:r>
        <w:t>…</w:t>
      </w:r>
      <w:r w:rsidRPr="00347995">
        <w:t>………………………</w:t>
      </w:r>
      <w:r>
        <w:t xml:space="preserve">……… </w:t>
      </w:r>
    </w:p>
    <w:p w14:paraId="0F271A5F" w14:textId="54DC71B1" w:rsidR="00B72343" w:rsidRDefault="00B72343" w:rsidP="005B7D8E">
      <w:r w:rsidRPr="00347995">
        <w:t>né(e) le ………… / ………… / ………… certifie</w:t>
      </w:r>
      <w:r>
        <w:t> :</w:t>
      </w:r>
    </w:p>
    <w:p w14:paraId="01DE0A1A" w14:textId="260D0A50" w:rsidR="005B7D8E" w:rsidRPr="00D823D5" w:rsidRDefault="005B7D8E" w:rsidP="006E6D15">
      <w:pPr>
        <w:pStyle w:val="--Paragraphe"/>
      </w:pPr>
      <w:r w:rsidRPr="00D823D5">
        <w:t>Que Dr/M/Mme</w:t>
      </w:r>
      <w:r w:rsidR="008D586A" w:rsidRPr="00D823D5">
        <w:rPr>
          <w:i/>
        </w:rPr>
        <w:t>*</w:t>
      </w:r>
      <w:r w:rsidRPr="00D823D5">
        <w:t xml:space="preserve"> </w:t>
      </w:r>
      <w:r w:rsidR="008D586A" w:rsidRPr="00D823D5">
        <w:t>……………………………………………</w:t>
      </w:r>
      <w:r w:rsidR="00D823D5">
        <w:t>………………</w:t>
      </w:r>
      <w:r w:rsidRPr="00D823D5">
        <w:t xml:space="preserve"> m’a informé(e) par un langage clair :</w:t>
      </w:r>
    </w:p>
    <w:p w14:paraId="3AB1FB57" w14:textId="755100B1" w:rsidR="005B7D8E" w:rsidRPr="006E6D15" w:rsidRDefault="005B7D8E" w:rsidP="006E6D15">
      <w:pPr>
        <w:pStyle w:val="Paragraphedeliste"/>
      </w:pPr>
      <w:r w:rsidRPr="006E6D15">
        <w:t>De la nature du geste qui m’est proposé ;</w:t>
      </w:r>
    </w:p>
    <w:p w14:paraId="0B13BECC" w14:textId="45576560" w:rsidR="005B7D8E" w:rsidRPr="006E6D15" w:rsidRDefault="00A731F6" w:rsidP="006E6D15">
      <w:pPr>
        <w:pStyle w:val="Paragraphedeliste"/>
      </w:pPr>
      <w:r w:rsidRPr="006E6D15">
        <w:t>De mon droit de refuser cet examen</w:t>
      </w:r>
      <w:r w:rsidR="005B7D8E" w:rsidRPr="006E6D15">
        <w:t>.</w:t>
      </w:r>
    </w:p>
    <w:p w14:paraId="0F8B59FA" w14:textId="0BDAAC6F" w:rsidR="005B7D8E" w:rsidRPr="00D823D5" w:rsidRDefault="005B7D8E" w:rsidP="006E6D15">
      <w:pPr>
        <w:pStyle w:val="--Paragraphe"/>
      </w:pPr>
      <w:r w:rsidRPr="00D823D5">
        <w:t>Avoir eu la possibilité de poser toutes les questions concernant cet examen et y avoir obtenu une réponse complète et satisfaisante. J’ai bien compris les réponses qui m’ont été données.</w:t>
      </w:r>
    </w:p>
    <w:p w14:paraId="70077255" w14:textId="3F9EBBFD" w:rsidR="005B7D8E" w:rsidRPr="00D823D5" w:rsidRDefault="005B7D8E" w:rsidP="006E6D15">
      <w:pPr>
        <w:pStyle w:val="--Paragraphe"/>
      </w:pPr>
      <w:r w:rsidRPr="00D823D5">
        <w:t>Donner mon consentement pour que soit réalisé cet examen.</w:t>
      </w:r>
    </w:p>
    <w:p w14:paraId="68BA0EA7" w14:textId="77777777" w:rsidR="005B7D8E" w:rsidRPr="00347995" w:rsidRDefault="005B7D8E" w:rsidP="005B7D8E">
      <w:r w:rsidRPr="00347995">
        <w:t>En conclusion, je comprends le sens et les explications du document que je signe ci-dessous. Tout est parfaitement clair et j’affirme en faire mon affaire personnelle.</w:t>
      </w:r>
    </w:p>
    <w:p w14:paraId="44D10C89" w14:textId="26843480" w:rsidR="005B7D8E" w:rsidRPr="00B37032" w:rsidRDefault="005B7D8E" w:rsidP="005B7D8E">
      <w:pPr>
        <w:spacing w:after="0"/>
        <w:rPr>
          <w:u w:val="single"/>
        </w:rPr>
      </w:pPr>
      <w:r w:rsidRPr="00B37032">
        <w:rPr>
          <w:u w:val="single"/>
        </w:rPr>
        <w:t>Si le patient est incapable d’exercer ses droits :</w:t>
      </w:r>
    </w:p>
    <w:p w14:paraId="227C401B" w14:textId="77777777" w:rsidR="008D586A" w:rsidRDefault="005B7D8E" w:rsidP="005B7D8E">
      <w:r w:rsidRPr="00347995">
        <w:t>Nom de la personne qui exerce les droits en tant que mandataire/</w:t>
      </w:r>
      <w:r>
        <w:t xml:space="preserve"> </w:t>
      </w:r>
      <w:r w:rsidRPr="00347995">
        <w:t>représentant/</w:t>
      </w:r>
      <w:r>
        <w:t xml:space="preserve"> </w:t>
      </w:r>
      <w:r w:rsidRPr="00347995">
        <w:t xml:space="preserve">administrateur de la personne tel que désigné par le juge de </w:t>
      </w:r>
    </w:p>
    <w:p w14:paraId="22DAC4E1" w14:textId="13C5B34D" w:rsidR="005B7D8E" w:rsidRPr="00347995" w:rsidRDefault="005B7D8E" w:rsidP="005B7D8E">
      <w:r w:rsidRPr="00347995">
        <w:t>paix du patient incapable : …………………………………………</w:t>
      </w:r>
      <w:r>
        <w:t>…</w:t>
      </w:r>
      <w:r w:rsidRPr="00347995">
        <w:t>………………………</w:t>
      </w:r>
      <w:r>
        <w:t xml:space="preserve">……… </w:t>
      </w:r>
      <w:r w:rsidRPr="00347995">
        <w:t>Par la présente, cette personne certifie avoir effectué toutes les démarches légales en ce sens.</w:t>
      </w:r>
    </w:p>
    <w:p w14:paraId="3DBFAECD" w14:textId="16244099" w:rsidR="005B7D8E" w:rsidRDefault="005B7D8E" w:rsidP="000A4786">
      <w:r w:rsidRPr="00347995">
        <w:t>Fait à ………………………………………, le ………… / ………… / …………</w:t>
      </w:r>
    </w:p>
    <w:p w14:paraId="259ADB62" w14:textId="56569D73" w:rsidR="005B7D8E" w:rsidRDefault="005B7D8E" w:rsidP="005B7D8E">
      <w:r>
        <w:t>Signature du patient, et, si patient incapable, également la signature de son représentant légal/mandataire/administrateur de la personne tel que</w:t>
      </w:r>
      <w:r w:rsidR="001D338D">
        <w:t xml:space="preserve"> désigné par le juge de paix</w:t>
      </w:r>
      <w:r w:rsidR="001D338D" w:rsidRPr="008D586A">
        <w:rPr>
          <w:i/>
        </w:rPr>
        <w:t>*</w:t>
      </w:r>
      <w:r w:rsidR="001D338D">
        <w:t xml:space="preserve"> (précédée de la mention « lu et approuvé »)</w:t>
      </w:r>
      <w:r>
        <w:t>.</w:t>
      </w:r>
    </w:p>
    <w:p w14:paraId="27307057" w14:textId="6A86EB54" w:rsidR="001D338D" w:rsidRPr="008D586A" w:rsidRDefault="001D338D" w:rsidP="005B7D8E">
      <w:pPr>
        <w:rPr>
          <w:i/>
          <w:sz w:val="18"/>
          <w:szCs w:val="18"/>
        </w:rPr>
      </w:pPr>
      <w:r w:rsidRPr="008D586A">
        <w:rPr>
          <w:i/>
          <w:sz w:val="18"/>
          <w:szCs w:val="18"/>
        </w:rPr>
        <w:t>(*Biffer les notions inutiles)</w:t>
      </w:r>
    </w:p>
    <w:p w14:paraId="27AA611C" w14:textId="60628E0F" w:rsidR="001D338D" w:rsidRPr="001D338D" w:rsidRDefault="001D338D" w:rsidP="005B7D8E"/>
    <w:p w14:paraId="10DFA218" w14:textId="77777777" w:rsidR="001D338D" w:rsidRDefault="001D338D" w:rsidP="005B7D8E"/>
    <w:p w14:paraId="7F18BEA3" w14:textId="240BB63C" w:rsidR="005B7D8E" w:rsidRDefault="005B7D8E" w:rsidP="005B7D8E">
      <w:r>
        <w:t>S</w:t>
      </w:r>
      <w:r w:rsidRPr="005B7D8E">
        <w:t>ignature de la personne qui procure l’information</w:t>
      </w:r>
    </w:p>
    <w:p w14:paraId="705AE78C" w14:textId="3C59AB06" w:rsidR="001D338D" w:rsidRDefault="001D338D" w:rsidP="005B7D8E"/>
    <w:p w14:paraId="5702DB59" w14:textId="77777777" w:rsidR="000A4786" w:rsidRPr="00347995" w:rsidRDefault="000A4786" w:rsidP="005B7D8E"/>
    <w:p w14:paraId="7AA78D4A" w14:textId="77777777" w:rsidR="005B7D8E" w:rsidRPr="008D586A" w:rsidRDefault="005B7D8E" w:rsidP="001D338D">
      <w:pPr>
        <w:spacing w:after="0" w:line="240" w:lineRule="auto"/>
        <w:rPr>
          <w:i/>
          <w:sz w:val="18"/>
          <w:szCs w:val="18"/>
          <w:lang w:eastAsia="fr-BE"/>
        </w:rPr>
      </w:pPr>
      <w:r w:rsidRPr="008D586A">
        <w:rPr>
          <w:i/>
          <w:sz w:val="18"/>
          <w:szCs w:val="18"/>
          <w:lang w:eastAsia="fr-BE"/>
        </w:rPr>
        <w:t>Document à signer par les deux parties, puis scanné (</w:t>
      </w:r>
      <w:hyperlink r:id="rId12" w:history="1">
        <w:r w:rsidRPr="008D586A">
          <w:rPr>
            <w:i/>
            <w:color w:val="0000FF"/>
            <w:sz w:val="18"/>
            <w:szCs w:val="18"/>
            <w:u w:val="single"/>
            <w:lang w:eastAsia="fr-FR"/>
          </w:rPr>
          <w:t>GED-MO-00109</w:t>
        </w:r>
      </w:hyperlink>
      <w:r w:rsidRPr="008D586A">
        <w:rPr>
          <w:i/>
          <w:sz w:val="18"/>
          <w:szCs w:val="18"/>
          <w:lang w:eastAsia="fr-BE"/>
        </w:rPr>
        <w:t>) dans le dossier médical informatisé « Care » dans la spécialité « droits du patient –catégorie consentements –sous-catégorie consentement » + copie à fournir au patient sur demande.</w:t>
      </w:r>
    </w:p>
    <w:sectPr w:rsidR="005B7D8E" w:rsidRPr="008D586A" w:rsidSect="000A4786">
      <w:headerReference w:type="default" r:id="rId13"/>
      <w:footerReference w:type="default" r:id="rId14"/>
      <w:pgSz w:w="11906" w:h="16838" w:code="9"/>
      <w:pgMar w:top="1474" w:right="1418" w:bottom="1418" w:left="1418"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64743" w14:textId="77777777" w:rsidR="00F937AD" w:rsidRDefault="00F937AD" w:rsidP="008A2C65">
      <w:pPr>
        <w:spacing w:line="240" w:lineRule="auto"/>
      </w:pPr>
      <w:r>
        <w:separator/>
      </w:r>
    </w:p>
    <w:p w14:paraId="4DC64744" w14:textId="77777777" w:rsidR="00F937AD" w:rsidRDefault="00F937AD"/>
    <w:p w14:paraId="5619013D" w14:textId="77777777" w:rsidR="00F937AD" w:rsidRDefault="00F937AD"/>
  </w:endnote>
  <w:endnote w:type="continuationSeparator" w:id="0">
    <w:p w14:paraId="4DC64745" w14:textId="77777777" w:rsidR="00F937AD" w:rsidRDefault="00F937AD" w:rsidP="008A2C65">
      <w:pPr>
        <w:spacing w:line="240" w:lineRule="auto"/>
      </w:pPr>
      <w:r>
        <w:continuationSeparator/>
      </w:r>
    </w:p>
    <w:p w14:paraId="4DC64746" w14:textId="77777777" w:rsidR="00F937AD" w:rsidRDefault="00F937AD"/>
    <w:p w14:paraId="56B8A97B" w14:textId="77777777" w:rsidR="00F937AD" w:rsidRDefault="00F937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LT Std">
    <w:altName w:val="Segoe Script"/>
    <w:panose1 w:val="00000000000000000000"/>
    <w:charset w:val="00"/>
    <w:family w:val="swiss"/>
    <w:notTrueType/>
    <w:pitch w:val="variable"/>
    <w:sig w:usb0="00000001" w:usb1="5000204A" w:usb2="00000000" w:usb3="00000000" w:csb0="00000005" w:csb1="00000000"/>
  </w:font>
  <w:font w:name="HelveticaNeueLT Std">
    <w:altName w:val="Tw Cen MT Condensed Extra Bold"/>
    <w:panose1 w:val="00000000000000000000"/>
    <w:charset w:val="00"/>
    <w:family w:val="swiss"/>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Med">
    <w:altName w:val="Arial"/>
    <w:panose1 w:val="00000000000000000000"/>
    <w:charset w:val="00"/>
    <w:family w:val="swiss"/>
    <w:notTrueType/>
    <w:pitch w:val="variable"/>
    <w:sig w:usb0="00000003" w:usb1="4000204A" w:usb2="00000000" w:usb3="00000000" w:csb0="00000001" w:csb1="00000000"/>
  </w:font>
  <w:font w:name="MinionPro-Regular">
    <w:altName w:val="Times New Roman"/>
    <w:charset w:val="00"/>
    <w:family w:val="auto"/>
    <w:pitch w:val="variable"/>
    <w:sig w:usb0="00000001" w:usb1="00000001" w:usb2="00000000" w:usb3="00000000" w:csb0="0000019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HelveticaNeueLT Std Lt">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LT Com">
    <w:altName w:val="Arial"/>
    <w:charset w:val="00"/>
    <w:family w:val="swiss"/>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BD278" w14:textId="54570DBE" w:rsidR="00580AEA" w:rsidRPr="00653C33" w:rsidRDefault="00653C33" w:rsidP="00653C33">
    <w:pPr>
      <w:pStyle w:val="Paragraphestandard"/>
      <w:suppressAutoHyphens/>
      <w:ind w:left="-765" w:right="0"/>
      <w:rPr>
        <w:rFonts w:ascii="Verdana" w:hAnsi="Verdana" w:cs="HelveticaNeueLT Std Lt"/>
        <w:color w:val="000F43"/>
        <w:sz w:val="14"/>
        <w:szCs w:val="14"/>
        <w:lang w:val="fr-BE"/>
      </w:rPr>
    </w:pPr>
    <w:r>
      <w:rPr>
        <w:noProof/>
        <w:lang w:val="fr-BE"/>
      </w:rPr>
      <mc:AlternateContent>
        <mc:Choice Requires="wps">
          <w:drawing>
            <wp:anchor distT="0" distB="0" distL="114300" distR="114300" simplePos="0" relativeHeight="251661312" behindDoc="0" locked="0" layoutInCell="1" allowOverlap="1" wp14:anchorId="22D303E0" wp14:editId="494FEA38">
              <wp:simplePos x="0" y="0"/>
              <wp:positionH relativeFrom="column">
                <wp:posOffset>6167120</wp:posOffset>
              </wp:positionH>
              <wp:positionV relativeFrom="paragraph">
                <wp:posOffset>-873760</wp:posOffset>
              </wp:positionV>
              <wp:extent cx="151130" cy="952500"/>
              <wp:effectExtent l="0" t="0" r="1270" b="0"/>
              <wp:wrapNone/>
              <wp:docPr id="3" name="Zone de texte 3"/>
              <wp:cNvGraphicFramePr/>
              <a:graphic xmlns:a="http://schemas.openxmlformats.org/drawingml/2006/main">
                <a:graphicData uri="http://schemas.microsoft.com/office/word/2010/wordprocessingShape">
                  <wps:wsp>
                    <wps:cNvSpPr txBox="1"/>
                    <wps:spPr>
                      <a:xfrm>
                        <a:off x="0" y="0"/>
                        <a:ext cx="151130" cy="952500"/>
                      </a:xfrm>
                      <a:prstGeom prst="rect">
                        <a:avLst/>
                      </a:prstGeom>
                      <a:solidFill>
                        <a:schemeClr val="lt1"/>
                      </a:solidFill>
                      <a:ln w="6350">
                        <a:noFill/>
                      </a:ln>
                    </wps:spPr>
                    <wps:txbx>
                      <w:txbxContent>
                        <w:p w14:paraId="04B2CB1E" w14:textId="75C91E96" w:rsidR="00580AEA" w:rsidRPr="0057042F" w:rsidRDefault="00580AEA" w:rsidP="00580AEA">
                          <w:pPr>
                            <w:tabs>
                              <w:tab w:val="center" w:pos="4536"/>
                              <w:tab w:val="right" w:pos="9072"/>
                            </w:tabs>
                            <w:rPr>
                              <w:rFonts w:cs="HelveticaNeueLT Std Med"/>
                              <w:sz w:val="16"/>
                            </w:rPr>
                          </w:pPr>
                          <w:r w:rsidRPr="0057042F">
                            <w:rPr>
                              <w:rFonts w:cs="HelveticaNeueLT Std Med"/>
                              <w:sz w:val="16"/>
                            </w:rPr>
                            <w:t>DOC-</w:t>
                          </w:r>
                          <w:r w:rsidR="00653C33">
                            <w:rPr>
                              <w:rFonts w:cs="HelveticaNeueLT Std Med"/>
                              <w:sz w:val="16"/>
                            </w:rPr>
                            <w:t>11</w:t>
                          </w:r>
                          <w:r w:rsidR="00B964A4">
                            <w:rPr>
                              <w:rFonts w:cs="HelveticaNeueLT Std Med"/>
                              <w:sz w:val="16"/>
                            </w:rPr>
                            <w:t>44</w:t>
                          </w:r>
                          <w:r w:rsidR="00653C33">
                            <w:rPr>
                              <w:rFonts w:cs="HelveticaNeueLT Std Med"/>
                              <w:sz w:val="16"/>
                            </w:rPr>
                            <w:t>-1022</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303E0" id="_x0000_t202" coordsize="21600,21600" o:spt="202" path="m,l,21600r21600,l21600,xe">
              <v:stroke joinstyle="miter"/>
              <v:path gradientshapeok="t" o:connecttype="rect"/>
            </v:shapetype>
            <v:shape id="Zone de texte 3" o:spid="_x0000_s1026" type="#_x0000_t202" style="position:absolute;left:0;text-align:left;margin-left:485.6pt;margin-top:-68.8pt;width:11.9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" fillcolor="white [3201]" stroked="f" strokeweight=".5pt">
              <v:textbox style="layout-flow:vertical;mso-layout-flow-alt:bottom-to-top" inset="0,0,0,0">
                <w:txbxContent>
                  <w:p w14:paraId="04B2CB1E" w14:textId="75C91E96" w:rsidR="00580AEA" w:rsidRPr="0057042F" w:rsidRDefault="00580AEA" w:rsidP="00580AEA">
                    <w:pPr>
                      <w:tabs>
                        <w:tab w:val="center" w:pos="4536"/>
                        <w:tab w:val="right" w:pos="9072"/>
                      </w:tabs>
                      <w:rPr>
                        <w:rFonts w:cs="HelveticaNeueLT Std Med"/>
                        <w:sz w:val="16"/>
                      </w:rPr>
                    </w:pPr>
                    <w:r w:rsidRPr="0057042F">
                      <w:rPr>
                        <w:rFonts w:cs="HelveticaNeueLT Std Med"/>
                        <w:sz w:val="16"/>
                      </w:rPr>
                      <w:t>DOC-</w:t>
                    </w:r>
                    <w:r w:rsidR="00653C33">
                      <w:rPr>
                        <w:rFonts w:cs="HelveticaNeueLT Std Med"/>
                        <w:sz w:val="16"/>
                      </w:rPr>
                      <w:t>11</w:t>
                    </w:r>
                    <w:r w:rsidR="00B964A4">
                      <w:rPr>
                        <w:rFonts w:cs="HelveticaNeueLT Std Med"/>
                        <w:sz w:val="16"/>
                      </w:rPr>
                      <w:t>44</w:t>
                    </w:r>
                    <w:r w:rsidR="00653C33">
                      <w:rPr>
                        <w:rFonts w:cs="HelveticaNeueLT Std Med"/>
                        <w:sz w:val="16"/>
                      </w:rPr>
                      <w:t>-1022</w:t>
                    </w:r>
                  </w:p>
                </w:txbxContent>
              </v:textbox>
            </v:shape>
          </w:pict>
        </mc:Fallback>
      </mc:AlternateContent>
    </w:r>
    <w:r>
      <w:rPr>
        <w:rFonts w:ascii="Verdana" w:hAnsi="Verdana" w:cs="HelveticaNeueLT Std Med"/>
        <w:b/>
        <w:bCs/>
        <w:noProof/>
        <w:color w:val="000F43"/>
        <w:sz w:val="14"/>
        <w:szCs w:val="14"/>
        <w:lang w:val="fr-BE"/>
      </w:rPr>
      <w:drawing>
        <wp:anchor distT="0" distB="0" distL="114300" distR="114300" simplePos="0" relativeHeight="251657216" behindDoc="1" locked="0" layoutInCell="1" allowOverlap="1" wp14:anchorId="5FF17F6E" wp14:editId="32B2C8C2">
          <wp:simplePos x="0" y="0"/>
          <wp:positionH relativeFrom="column">
            <wp:posOffset>-900430</wp:posOffset>
          </wp:positionH>
          <wp:positionV relativeFrom="paragraph">
            <wp:posOffset>-426720</wp:posOffset>
          </wp:positionV>
          <wp:extent cx="7559675" cy="939800"/>
          <wp:effectExtent l="0" t="0" r="3175" b="0"/>
          <wp:wrapNone/>
          <wp:docPr id="13" name="Image 13" descr="liseret-pied-de-page-C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eret-pied-de-page-CH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39800"/>
                  </a:xfrm>
                  <a:prstGeom prst="rect">
                    <a:avLst/>
                  </a:prstGeom>
                  <a:noFill/>
                </pic:spPr>
              </pic:pic>
            </a:graphicData>
          </a:graphic>
          <wp14:sizeRelH relativeFrom="page">
            <wp14:pctWidth>0</wp14:pctWidth>
          </wp14:sizeRelH>
          <wp14:sizeRelV relativeFrom="page">
            <wp14:pctHeight>0</wp14:pctHeight>
          </wp14:sizeRelV>
        </wp:anchor>
      </w:drawing>
    </w:r>
    <w:r w:rsidR="00580AEA" w:rsidRPr="2038A5FF">
      <w:rPr>
        <w:rFonts w:ascii="Verdana" w:hAnsi="Verdana" w:cs="HelveticaNeueLT Std Med"/>
        <w:b/>
        <w:bCs/>
        <w:color w:val="000F43"/>
        <w:sz w:val="14"/>
        <w:szCs w:val="14"/>
        <w:lang w:val="fr-BE"/>
      </w:rPr>
      <w:t>Siège social</w:t>
    </w:r>
    <w:r w:rsidR="00580AEA" w:rsidRPr="2038A5FF">
      <w:rPr>
        <w:rFonts w:ascii="Arial" w:hAnsi="Arial" w:cs="Arial"/>
        <w:b/>
        <w:bCs/>
        <w:color w:val="000F43"/>
        <w:sz w:val="14"/>
        <w:szCs w:val="14"/>
        <w:lang w:val="fr-BE"/>
      </w:rPr>
      <w:t> </w:t>
    </w:r>
    <w:r w:rsidR="00580AEA" w:rsidRPr="2038A5FF">
      <w:rPr>
        <w:rFonts w:ascii="Verdana" w:hAnsi="Verdana" w:cs="HelveticaNeueLT Std Med"/>
        <w:b/>
        <w:bCs/>
        <w:color w:val="000F43"/>
        <w:sz w:val="14"/>
        <w:szCs w:val="14"/>
        <w:lang w:val="fr-BE"/>
      </w:rPr>
      <w:t xml:space="preserve">: </w:t>
    </w:r>
    <w:r w:rsidR="00580AEA" w:rsidRPr="004C7F8C">
      <w:rPr>
        <w:rFonts w:ascii="Verdana" w:hAnsi="Verdana" w:cs="HelveticaNeueLT Std Lt"/>
        <w:color w:val="000F43"/>
        <w:sz w:val="14"/>
        <w:szCs w:val="14"/>
        <w:lang w:val="fr-BE"/>
      </w:rPr>
      <w:t xml:space="preserve">2, Boulevard Kennedy - B7000 Mons  </w:t>
    </w:r>
    <w:r w:rsidR="00580AEA" w:rsidRPr="004C7F8C">
      <w:rPr>
        <w:rFonts w:ascii="Helvetica LT Com" w:hAnsi="Helvetica LT Com" w:cs="Helvetica LT Com"/>
        <w:b/>
        <w:bCs/>
        <w:color w:val="00A09B"/>
        <w:sz w:val="18"/>
        <w:szCs w:val="18"/>
      </w:rPr>
      <w:t xml:space="preserve">|  </w:t>
    </w:r>
    <w:r w:rsidR="00580AEA" w:rsidRPr="2038A5FF">
      <w:rPr>
        <w:rFonts w:ascii="Verdana" w:hAnsi="Verdana" w:cs="HelveticaNeueLT Std Med"/>
        <w:b/>
        <w:bCs/>
        <w:color w:val="000F43"/>
        <w:sz w:val="14"/>
        <w:szCs w:val="14"/>
        <w:lang w:val="fr-BE"/>
      </w:rPr>
      <w:t>T.</w:t>
    </w:r>
    <w:r w:rsidR="00580AEA" w:rsidRPr="004C7F8C">
      <w:rPr>
        <w:rFonts w:ascii="Verdana" w:hAnsi="Verdana" w:cs="HelveticaNeueLT Std Med"/>
        <w:color w:val="000F43"/>
        <w:sz w:val="14"/>
        <w:szCs w:val="14"/>
        <w:lang w:val="fr-BE"/>
      </w:rPr>
      <w:t xml:space="preserve"> </w:t>
    </w:r>
    <w:r w:rsidR="00580AEA" w:rsidRPr="004C7F8C">
      <w:rPr>
        <w:rFonts w:ascii="Verdana" w:hAnsi="Verdana" w:cs="HelveticaNeueLT Std Lt"/>
        <w:color w:val="000F43"/>
        <w:sz w:val="14"/>
        <w:szCs w:val="14"/>
        <w:lang w:val="fr-BE"/>
      </w:rPr>
      <w:t xml:space="preserve">+32 (0)65 </w:t>
    </w:r>
    <w:r w:rsidR="00580AEA" w:rsidRPr="0057042F">
      <w:rPr>
        <w:rFonts w:ascii="Verdana" w:hAnsi="Verdana" w:cs="HelveticaNeueLT Std Lt"/>
        <w:color w:val="000F43"/>
        <w:sz w:val="14"/>
        <w:szCs w:val="14"/>
        <w:lang w:val="fr-BE"/>
      </w:rPr>
      <w:t>41</w:t>
    </w:r>
    <w:r>
      <w:rPr>
        <w:rFonts w:ascii="Verdana" w:hAnsi="Verdana" w:cs="HelveticaNeueLT Std Lt"/>
        <w:color w:val="000F43"/>
        <w:sz w:val="14"/>
        <w:szCs w:val="14"/>
        <w:lang w:val="fr-BE"/>
      </w:rPr>
      <w:t xml:space="preserve"> 40 00</w:t>
    </w:r>
    <w:r w:rsidRPr="004C7F8C">
      <w:rPr>
        <w:rFonts w:ascii="Verdana" w:hAnsi="Verdana" w:cs="HelveticaNeueLT Std Lt"/>
        <w:color w:val="000F43"/>
        <w:sz w:val="14"/>
        <w:szCs w:val="14"/>
        <w:lang w:val="fr-BE"/>
      </w:rPr>
      <w:t xml:space="preserve">  </w:t>
    </w:r>
    <w:r w:rsidRPr="004C7F8C">
      <w:rPr>
        <w:rFonts w:ascii="Helvetica LT Com" w:hAnsi="Helvetica LT Com" w:cs="Helvetica LT Com"/>
        <w:b/>
        <w:bCs/>
        <w:color w:val="00A09B"/>
        <w:sz w:val="18"/>
        <w:szCs w:val="18"/>
      </w:rPr>
      <w:t xml:space="preserve">|  </w:t>
    </w:r>
    <w:r w:rsidR="00444F02" w:rsidRPr="00653C33">
      <w:rPr>
        <w:rFonts w:ascii="Verdana" w:hAnsi="Verdana" w:cs="HelveticaNeueLT Std Lt"/>
        <w:color w:val="000F43"/>
        <w:sz w:val="14"/>
        <w:szCs w:val="14"/>
        <w:lang w:val="fr-BE"/>
      </w:rPr>
      <w:t xml:space="preserve">Page </w:t>
    </w:r>
    <w:r w:rsidR="00444F02" w:rsidRPr="00653C33">
      <w:rPr>
        <w:rFonts w:ascii="Verdana" w:hAnsi="Verdana" w:cs="HelveticaNeueLT Std Lt"/>
        <w:b/>
        <w:color w:val="000F43"/>
        <w:sz w:val="14"/>
        <w:szCs w:val="14"/>
        <w:lang w:val="fr-BE"/>
      </w:rPr>
      <w:fldChar w:fldCharType="begin"/>
    </w:r>
    <w:r w:rsidR="00444F02" w:rsidRPr="00653C33">
      <w:rPr>
        <w:rFonts w:ascii="Verdana" w:hAnsi="Verdana" w:cs="HelveticaNeueLT Std Lt"/>
        <w:b/>
        <w:color w:val="000F43"/>
        <w:sz w:val="14"/>
        <w:szCs w:val="14"/>
        <w:lang w:val="fr-BE"/>
      </w:rPr>
      <w:instrText>PAGE  \* Arabic  \* MERGEFORMAT</w:instrText>
    </w:r>
    <w:r w:rsidR="00444F02" w:rsidRPr="00653C33">
      <w:rPr>
        <w:rFonts w:ascii="Verdana" w:hAnsi="Verdana" w:cs="HelveticaNeueLT Std Lt"/>
        <w:b/>
        <w:color w:val="000F43"/>
        <w:sz w:val="14"/>
        <w:szCs w:val="14"/>
        <w:lang w:val="fr-BE"/>
      </w:rPr>
      <w:fldChar w:fldCharType="separate"/>
    </w:r>
    <w:r w:rsidR="00444F02">
      <w:rPr>
        <w:rFonts w:ascii="Verdana" w:hAnsi="Verdana" w:cs="HelveticaNeueLT Std Lt"/>
        <w:b/>
        <w:noProof/>
        <w:color w:val="000F43"/>
        <w:sz w:val="14"/>
        <w:szCs w:val="14"/>
        <w:lang w:val="fr-BE"/>
      </w:rPr>
      <w:t>3</w:t>
    </w:r>
    <w:r w:rsidR="00444F02" w:rsidRPr="00653C33">
      <w:rPr>
        <w:rFonts w:ascii="Verdana" w:hAnsi="Verdana" w:cs="HelveticaNeueLT Std Lt"/>
        <w:b/>
        <w:color w:val="000F43"/>
        <w:sz w:val="14"/>
        <w:szCs w:val="14"/>
        <w:lang w:val="fr-BE"/>
      </w:rPr>
      <w:fldChar w:fldCharType="end"/>
    </w:r>
    <w:r w:rsidR="00444F02" w:rsidRPr="00653C33">
      <w:rPr>
        <w:rFonts w:ascii="Verdana" w:hAnsi="Verdana" w:cs="HelveticaNeueLT Std Lt"/>
        <w:color w:val="000F43"/>
        <w:sz w:val="14"/>
        <w:szCs w:val="14"/>
        <w:lang w:val="fr-BE"/>
      </w:rPr>
      <w:t xml:space="preserve"> sur </w:t>
    </w:r>
    <w:r w:rsidR="00444F02">
      <w:rPr>
        <w:rFonts w:ascii="Verdana" w:hAnsi="Verdana" w:cs="HelveticaNeueLT Std Lt"/>
        <w:b/>
        <w:color w:val="000F43"/>
        <w:sz w:val="14"/>
        <w:szCs w:val="14"/>
        <w:lang w:val="fr-BE"/>
      </w:rPr>
      <w:fldChar w:fldCharType="begin"/>
    </w:r>
    <w:r w:rsidR="00444F02">
      <w:rPr>
        <w:rFonts w:ascii="Verdana" w:hAnsi="Verdana" w:cs="HelveticaNeueLT Std Lt"/>
        <w:b/>
        <w:color w:val="000F43"/>
        <w:sz w:val="14"/>
        <w:szCs w:val="14"/>
        <w:lang w:val="fr-BE"/>
      </w:rPr>
      <w:instrText xml:space="preserve"> SECTIONPAGES  \* Arabic  \* MERGEFORMAT </w:instrText>
    </w:r>
    <w:r w:rsidR="00444F02">
      <w:rPr>
        <w:rFonts w:ascii="Verdana" w:hAnsi="Verdana" w:cs="HelveticaNeueLT Std Lt"/>
        <w:b/>
        <w:color w:val="000F43"/>
        <w:sz w:val="14"/>
        <w:szCs w:val="14"/>
        <w:lang w:val="fr-BE"/>
      </w:rPr>
      <w:fldChar w:fldCharType="separate"/>
    </w:r>
    <w:r w:rsidR="00444F02">
      <w:rPr>
        <w:rFonts w:ascii="Verdana" w:hAnsi="Verdana" w:cs="HelveticaNeueLT Std Lt"/>
        <w:b/>
        <w:noProof/>
        <w:color w:val="000F43"/>
        <w:sz w:val="14"/>
        <w:szCs w:val="14"/>
        <w:lang w:val="fr-BE"/>
      </w:rPr>
      <w:t>4</w:t>
    </w:r>
    <w:r w:rsidR="00444F02">
      <w:rPr>
        <w:rFonts w:ascii="Verdana" w:hAnsi="Verdana" w:cs="HelveticaNeueLT Std Lt"/>
        <w:b/>
        <w:color w:val="000F43"/>
        <w:sz w:val="14"/>
        <w:szCs w:val="14"/>
        <w:lang w:val="fr-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F4638" w14:textId="3296BF17" w:rsidR="00444F02" w:rsidRPr="00653C33" w:rsidRDefault="00444F02" w:rsidP="00653C33">
    <w:pPr>
      <w:pStyle w:val="Paragraphestandard"/>
      <w:suppressAutoHyphens/>
      <w:ind w:left="-765" w:right="0"/>
      <w:rPr>
        <w:rFonts w:ascii="Verdana" w:hAnsi="Verdana" w:cs="HelveticaNeueLT Std Lt"/>
        <w:color w:val="000F43"/>
        <w:sz w:val="14"/>
        <w:szCs w:val="14"/>
        <w:lang w:val="fr-BE"/>
      </w:rPr>
    </w:pPr>
    <w:r>
      <w:rPr>
        <w:noProof/>
        <w:lang w:val="fr-BE"/>
      </w:rPr>
      <mc:AlternateContent>
        <mc:Choice Requires="wps">
          <w:drawing>
            <wp:anchor distT="0" distB="0" distL="114300" distR="114300" simplePos="0" relativeHeight="251660288" behindDoc="0" locked="0" layoutInCell="1" allowOverlap="1" wp14:anchorId="0E5582AD" wp14:editId="0182E066">
              <wp:simplePos x="0" y="0"/>
              <wp:positionH relativeFrom="column">
                <wp:posOffset>6167120</wp:posOffset>
              </wp:positionH>
              <wp:positionV relativeFrom="paragraph">
                <wp:posOffset>-873760</wp:posOffset>
              </wp:positionV>
              <wp:extent cx="151130" cy="952500"/>
              <wp:effectExtent l="0" t="0" r="1270" b="0"/>
              <wp:wrapNone/>
              <wp:docPr id="4" name="Zone de texte 4"/>
              <wp:cNvGraphicFramePr/>
              <a:graphic xmlns:a="http://schemas.openxmlformats.org/drawingml/2006/main">
                <a:graphicData uri="http://schemas.microsoft.com/office/word/2010/wordprocessingShape">
                  <wps:wsp>
                    <wps:cNvSpPr txBox="1"/>
                    <wps:spPr>
                      <a:xfrm>
                        <a:off x="0" y="0"/>
                        <a:ext cx="151130" cy="952500"/>
                      </a:xfrm>
                      <a:prstGeom prst="rect">
                        <a:avLst/>
                      </a:prstGeom>
                      <a:solidFill>
                        <a:schemeClr val="lt1"/>
                      </a:solidFill>
                      <a:ln w="6350">
                        <a:noFill/>
                      </a:ln>
                    </wps:spPr>
                    <wps:txbx>
                      <w:txbxContent>
                        <w:p w14:paraId="25753F50" w14:textId="77777777" w:rsidR="00444F02" w:rsidRPr="0057042F" w:rsidRDefault="00444F02" w:rsidP="00580AEA">
                          <w:pPr>
                            <w:tabs>
                              <w:tab w:val="center" w:pos="4536"/>
                              <w:tab w:val="right" w:pos="9072"/>
                            </w:tabs>
                            <w:rPr>
                              <w:rFonts w:cs="HelveticaNeueLT Std Med"/>
                              <w:sz w:val="16"/>
                            </w:rPr>
                          </w:pPr>
                          <w:r w:rsidRPr="0057042F">
                            <w:rPr>
                              <w:rFonts w:cs="HelveticaNeueLT Std Med"/>
                              <w:sz w:val="16"/>
                            </w:rPr>
                            <w:t>DOC-</w:t>
                          </w:r>
                          <w:r>
                            <w:rPr>
                              <w:rFonts w:cs="HelveticaNeueLT Std Med"/>
                              <w:sz w:val="16"/>
                            </w:rPr>
                            <w:t>1144-1022</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582AD" id="_x0000_t202" coordsize="21600,21600" o:spt="202" path="m,l,21600r21600,l21600,xe">
              <v:stroke joinstyle="miter"/>
              <v:path gradientshapeok="t" o:connecttype="rect"/>
            </v:shapetype>
            <v:shape id="Zone de texte 4" o:spid="_x0000_s1027" type="#_x0000_t202" style="position:absolute;left:0;text-align:left;margin-left:485.6pt;margin-top:-68.8pt;width:11.9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" fillcolor="white [3201]" stroked="f" strokeweight=".5pt">
              <v:textbox style="layout-flow:vertical;mso-layout-flow-alt:bottom-to-top" inset="0,0,0,0">
                <w:txbxContent>
                  <w:p w14:paraId="25753F50" w14:textId="77777777" w:rsidR="00444F02" w:rsidRPr="0057042F" w:rsidRDefault="00444F02" w:rsidP="00580AEA">
                    <w:pPr>
                      <w:tabs>
                        <w:tab w:val="center" w:pos="4536"/>
                        <w:tab w:val="right" w:pos="9072"/>
                      </w:tabs>
                      <w:rPr>
                        <w:rFonts w:cs="HelveticaNeueLT Std Med"/>
                        <w:sz w:val="16"/>
                      </w:rPr>
                    </w:pPr>
                    <w:r w:rsidRPr="0057042F">
                      <w:rPr>
                        <w:rFonts w:cs="HelveticaNeueLT Std Med"/>
                        <w:sz w:val="16"/>
                      </w:rPr>
                      <w:t>DOC-</w:t>
                    </w:r>
                    <w:r>
                      <w:rPr>
                        <w:rFonts w:cs="HelveticaNeueLT Std Med"/>
                        <w:sz w:val="16"/>
                      </w:rPr>
                      <w:t>1144-1022</w:t>
                    </w:r>
                  </w:p>
                </w:txbxContent>
              </v:textbox>
            </v:shape>
          </w:pict>
        </mc:Fallback>
      </mc:AlternateContent>
    </w:r>
    <w:r>
      <w:rPr>
        <w:rFonts w:ascii="Verdana" w:hAnsi="Verdana" w:cs="HelveticaNeueLT Std Med"/>
        <w:b/>
        <w:bCs/>
        <w:noProof/>
        <w:color w:val="000F43"/>
        <w:sz w:val="14"/>
        <w:szCs w:val="14"/>
        <w:lang w:val="fr-BE"/>
      </w:rPr>
      <w:drawing>
        <wp:anchor distT="0" distB="0" distL="114300" distR="114300" simplePos="0" relativeHeight="251659264" behindDoc="1" locked="0" layoutInCell="1" allowOverlap="1" wp14:anchorId="14E7495A" wp14:editId="07F5C031">
          <wp:simplePos x="0" y="0"/>
          <wp:positionH relativeFrom="column">
            <wp:posOffset>-900430</wp:posOffset>
          </wp:positionH>
          <wp:positionV relativeFrom="paragraph">
            <wp:posOffset>-426720</wp:posOffset>
          </wp:positionV>
          <wp:extent cx="7559675" cy="939800"/>
          <wp:effectExtent l="0" t="0" r="3175" b="0"/>
          <wp:wrapNone/>
          <wp:docPr id="5" name="Image 5" descr="liseret-pied-de-page-C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eret-pied-de-page-CH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39800"/>
                  </a:xfrm>
                  <a:prstGeom prst="rect">
                    <a:avLst/>
                  </a:prstGeom>
                  <a:noFill/>
                </pic:spPr>
              </pic:pic>
            </a:graphicData>
          </a:graphic>
          <wp14:sizeRelH relativeFrom="page">
            <wp14:pctWidth>0</wp14:pctWidth>
          </wp14:sizeRelH>
          <wp14:sizeRelV relativeFrom="page">
            <wp14:pctHeight>0</wp14:pctHeight>
          </wp14:sizeRelV>
        </wp:anchor>
      </w:drawing>
    </w:r>
    <w:r w:rsidRPr="2038A5FF">
      <w:rPr>
        <w:rFonts w:ascii="Verdana" w:hAnsi="Verdana" w:cs="HelveticaNeueLT Std Med"/>
        <w:b/>
        <w:bCs/>
        <w:color w:val="000F43"/>
        <w:sz w:val="14"/>
        <w:szCs w:val="14"/>
        <w:lang w:val="fr-BE"/>
      </w:rPr>
      <w:t>Siège social</w:t>
    </w:r>
    <w:r w:rsidRPr="2038A5FF">
      <w:rPr>
        <w:rFonts w:ascii="Arial" w:hAnsi="Arial" w:cs="Arial"/>
        <w:b/>
        <w:bCs/>
        <w:color w:val="000F43"/>
        <w:sz w:val="14"/>
        <w:szCs w:val="14"/>
        <w:lang w:val="fr-BE"/>
      </w:rPr>
      <w:t> </w:t>
    </w:r>
    <w:r w:rsidRPr="2038A5FF">
      <w:rPr>
        <w:rFonts w:ascii="Verdana" w:hAnsi="Verdana" w:cs="HelveticaNeueLT Std Med"/>
        <w:b/>
        <w:bCs/>
        <w:color w:val="000F43"/>
        <w:sz w:val="14"/>
        <w:szCs w:val="14"/>
        <w:lang w:val="fr-BE"/>
      </w:rPr>
      <w:t xml:space="preserve">: </w:t>
    </w:r>
    <w:r w:rsidRPr="004C7F8C">
      <w:rPr>
        <w:rFonts w:ascii="Verdana" w:hAnsi="Verdana" w:cs="HelveticaNeueLT Std Lt"/>
        <w:color w:val="000F43"/>
        <w:sz w:val="14"/>
        <w:szCs w:val="14"/>
        <w:lang w:val="fr-BE"/>
      </w:rPr>
      <w:t xml:space="preserve">2, Boulevard Kennedy - B7000 Mons  </w:t>
    </w:r>
    <w:r w:rsidRPr="004C7F8C">
      <w:rPr>
        <w:rFonts w:ascii="Helvetica LT Com" w:hAnsi="Helvetica LT Com" w:cs="Helvetica LT Com"/>
        <w:b/>
        <w:bCs/>
        <w:color w:val="00A09B"/>
        <w:sz w:val="18"/>
        <w:szCs w:val="18"/>
      </w:rPr>
      <w:t xml:space="preserve">|  </w:t>
    </w:r>
    <w:r w:rsidRPr="2038A5FF">
      <w:rPr>
        <w:rFonts w:ascii="Verdana" w:hAnsi="Verdana" w:cs="HelveticaNeueLT Std Med"/>
        <w:b/>
        <w:bCs/>
        <w:color w:val="000F43"/>
        <w:sz w:val="14"/>
        <w:szCs w:val="14"/>
        <w:lang w:val="fr-BE"/>
      </w:rPr>
      <w:t>T.</w:t>
    </w:r>
    <w:r w:rsidRPr="004C7F8C">
      <w:rPr>
        <w:rFonts w:ascii="Verdana" w:hAnsi="Verdana" w:cs="HelveticaNeueLT Std Med"/>
        <w:color w:val="000F43"/>
        <w:sz w:val="14"/>
        <w:szCs w:val="14"/>
        <w:lang w:val="fr-BE"/>
      </w:rPr>
      <w:t xml:space="preserve"> </w:t>
    </w:r>
    <w:r w:rsidRPr="004C7F8C">
      <w:rPr>
        <w:rFonts w:ascii="Verdana" w:hAnsi="Verdana" w:cs="HelveticaNeueLT Std Lt"/>
        <w:color w:val="000F43"/>
        <w:sz w:val="14"/>
        <w:szCs w:val="14"/>
        <w:lang w:val="fr-BE"/>
      </w:rPr>
      <w:t xml:space="preserve">+32 (0)65 </w:t>
    </w:r>
    <w:r w:rsidRPr="0057042F">
      <w:rPr>
        <w:rFonts w:ascii="Verdana" w:hAnsi="Verdana" w:cs="HelveticaNeueLT Std Lt"/>
        <w:color w:val="000F43"/>
        <w:sz w:val="14"/>
        <w:szCs w:val="14"/>
        <w:lang w:val="fr-BE"/>
      </w:rPr>
      <w:t>41</w:t>
    </w:r>
    <w:r>
      <w:rPr>
        <w:rFonts w:ascii="Verdana" w:hAnsi="Verdana" w:cs="HelveticaNeueLT Std Lt"/>
        <w:color w:val="000F43"/>
        <w:sz w:val="14"/>
        <w:szCs w:val="14"/>
        <w:lang w:val="fr-BE"/>
      </w:rPr>
      <w:t xml:space="preserve"> 40 00</w:t>
    </w:r>
    <w:r w:rsidRPr="004C7F8C">
      <w:rPr>
        <w:rFonts w:ascii="Verdana" w:hAnsi="Verdana" w:cs="HelveticaNeueLT Std Lt"/>
        <w:color w:val="000F43"/>
        <w:sz w:val="14"/>
        <w:szCs w:val="14"/>
        <w:lang w:val="fr-BE"/>
      </w:rPr>
      <w:t xml:space="preserve">  </w:t>
    </w:r>
    <w:r w:rsidRPr="004C7F8C">
      <w:rPr>
        <w:rFonts w:ascii="Helvetica LT Com" w:hAnsi="Helvetica LT Com" w:cs="Helvetica LT Com"/>
        <w:b/>
        <w:bCs/>
        <w:color w:val="00A09B"/>
        <w:sz w:val="18"/>
        <w:szCs w:val="18"/>
      </w:rPr>
      <w:t xml:space="preserve">|  </w:t>
    </w:r>
    <w:r w:rsidRPr="00653C33">
      <w:rPr>
        <w:rFonts w:ascii="Verdana" w:hAnsi="Verdana" w:cs="HelveticaNeueLT Std Lt"/>
        <w:color w:val="000F43"/>
        <w:sz w:val="14"/>
        <w:szCs w:val="14"/>
        <w:lang w:val="fr-BE"/>
      </w:rPr>
      <w:t xml:space="preserve">Page </w:t>
    </w:r>
    <w:r>
      <w:rPr>
        <w:rFonts w:ascii="Verdana" w:hAnsi="Verdana" w:cs="HelveticaNeueLT Std Lt"/>
        <w:b/>
        <w:color w:val="000F43"/>
        <w:sz w:val="14"/>
        <w:szCs w:val="14"/>
        <w:lang w:val="fr-BE"/>
      </w:rPr>
      <w:t>1</w:t>
    </w:r>
    <w:r w:rsidRPr="00653C33">
      <w:rPr>
        <w:rFonts w:ascii="Verdana" w:hAnsi="Verdana" w:cs="HelveticaNeueLT Std Lt"/>
        <w:color w:val="000F43"/>
        <w:sz w:val="14"/>
        <w:szCs w:val="14"/>
        <w:lang w:val="fr-BE"/>
      </w:rPr>
      <w:t xml:space="preserve"> sur </w:t>
    </w:r>
    <w:r>
      <w:rPr>
        <w:rFonts w:ascii="Verdana" w:hAnsi="Verdana" w:cs="HelveticaNeueLT Std Lt"/>
        <w:b/>
        <w:color w:val="000F43"/>
        <w:sz w:val="14"/>
        <w:szCs w:val="14"/>
        <w:lang w:val="fr-BE"/>
      </w:rPr>
      <w:fldChar w:fldCharType="begin"/>
    </w:r>
    <w:r>
      <w:rPr>
        <w:rFonts w:ascii="Verdana" w:hAnsi="Verdana" w:cs="HelveticaNeueLT Std Lt"/>
        <w:b/>
        <w:color w:val="000F43"/>
        <w:sz w:val="14"/>
        <w:szCs w:val="14"/>
        <w:lang w:val="fr-BE"/>
      </w:rPr>
      <w:instrText xml:space="preserve"> SECTIONPAGES  \* Arabic  \* MERGEFORMAT </w:instrText>
    </w:r>
    <w:r>
      <w:rPr>
        <w:rFonts w:ascii="Verdana" w:hAnsi="Verdana" w:cs="HelveticaNeueLT Std Lt"/>
        <w:b/>
        <w:color w:val="000F43"/>
        <w:sz w:val="14"/>
        <w:szCs w:val="14"/>
        <w:lang w:val="fr-BE"/>
      </w:rPr>
      <w:fldChar w:fldCharType="separate"/>
    </w:r>
    <w:r>
      <w:rPr>
        <w:rFonts w:ascii="Verdana" w:hAnsi="Verdana" w:cs="HelveticaNeueLT Std Lt"/>
        <w:b/>
        <w:noProof/>
        <w:color w:val="000F43"/>
        <w:sz w:val="14"/>
        <w:szCs w:val="14"/>
        <w:lang w:val="fr-BE"/>
      </w:rPr>
      <w:t>1</w:t>
    </w:r>
    <w:r>
      <w:rPr>
        <w:rFonts w:ascii="Verdana" w:hAnsi="Verdana" w:cs="HelveticaNeueLT Std Lt"/>
        <w:b/>
        <w:color w:val="000F43"/>
        <w:sz w:val="14"/>
        <w:szCs w:val="14"/>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6473F" w14:textId="77777777" w:rsidR="00F937AD" w:rsidRDefault="00F937AD" w:rsidP="008A2C65">
      <w:pPr>
        <w:spacing w:line="240" w:lineRule="auto"/>
      </w:pPr>
      <w:r>
        <w:separator/>
      </w:r>
    </w:p>
  </w:footnote>
  <w:footnote w:type="continuationSeparator" w:id="0">
    <w:p w14:paraId="4DC64741" w14:textId="77777777" w:rsidR="00F937AD" w:rsidRDefault="00F937AD" w:rsidP="008A2C65">
      <w:pPr>
        <w:spacing w:line="240" w:lineRule="auto"/>
      </w:pPr>
      <w:r>
        <w:continuationSeparator/>
      </w:r>
    </w:p>
    <w:p w14:paraId="4DC64742" w14:textId="77777777" w:rsidR="00F937AD" w:rsidRDefault="00F937AD"/>
    <w:p w14:paraId="52D3139D" w14:textId="77777777" w:rsidR="00F937AD" w:rsidRDefault="00F937A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5801" w:type="pct"/>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387"/>
    </w:tblGrid>
    <w:tr w:rsidR="00653C33" w14:paraId="62B999FF" w14:textId="77777777" w:rsidTr="00552B23">
      <w:tc>
        <w:tcPr>
          <w:tcW w:w="2500" w:type="pct"/>
          <w:vAlign w:val="center"/>
        </w:tcPr>
        <w:p w14:paraId="305A6B51" w14:textId="72015058" w:rsidR="000402BA" w:rsidRPr="00B158B5" w:rsidRDefault="00B158B5" w:rsidP="00A731F6">
          <w:pPr>
            <w:pStyle w:val="RubisMaj"/>
            <w:spacing w:line="276" w:lineRule="auto"/>
          </w:pPr>
          <w:r w:rsidRPr="00B158B5">
            <w:t>F</w:t>
          </w:r>
          <w:r w:rsidR="00A731F6">
            <w:t>iche info patient</w:t>
          </w:r>
        </w:p>
        <w:p w14:paraId="5C8EBBDD" w14:textId="482CB2BD" w:rsidR="000402BA" w:rsidRPr="00D22F1C" w:rsidRDefault="00D22F1C" w:rsidP="00A731F6">
          <w:pPr>
            <w:pStyle w:val="Titre1"/>
            <w:spacing w:before="0" w:after="0" w:line="276" w:lineRule="auto"/>
            <w:outlineLvl w:val="0"/>
            <w:rPr>
              <w:spacing w:val="-20"/>
            </w:rPr>
          </w:pPr>
          <w:r w:rsidRPr="00D22F1C">
            <w:rPr>
              <w:spacing w:val="-20"/>
            </w:rPr>
            <w:t>IMPLANTATION DU STIMULATEUR CARDIAQUE</w:t>
          </w:r>
        </w:p>
      </w:tc>
      <w:tc>
        <w:tcPr>
          <w:tcW w:w="2500" w:type="pct"/>
        </w:tcPr>
        <w:p w14:paraId="6ACA01F2" w14:textId="54B9759E" w:rsidR="000402BA" w:rsidRDefault="006B2279" w:rsidP="00552B23">
          <w:pPr>
            <w:spacing w:after="0"/>
            <w:jc w:val="right"/>
            <w:rPr>
              <w:noProof/>
              <w:lang w:eastAsia="fr-BE"/>
            </w:rPr>
          </w:pPr>
          <w:r w:rsidRPr="00B6289A">
            <w:rPr>
              <w:noProof/>
              <w:lang w:eastAsia="fr-BE"/>
            </w:rPr>
            <w:drawing>
              <wp:inline distT="0" distB="0" distL="0" distR="0" wp14:anchorId="69E2095C" wp14:editId="1F8DFBE5">
                <wp:extent cx="2576830" cy="575945"/>
                <wp:effectExtent l="0" t="0" r="0" b="0"/>
                <wp:docPr id="12" name="Image 12" descr="C:\Users\rejebn\AppData\Local\Microsoft\Windows\INetCache\Content.Word\HELORA+AP-Co-branding_CMJN---Fond-blanc-gau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jebn\AppData\Local\Microsoft\Windows\INetCache\Content.Word\HELORA+AP-Co-branding_CMJN---Fond-blanc-gauch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6830" cy="575945"/>
                        </a:xfrm>
                        <a:prstGeom prst="rect">
                          <a:avLst/>
                        </a:prstGeom>
                        <a:noFill/>
                        <a:ln>
                          <a:noFill/>
                        </a:ln>
                      </pic:spPr>
                    </pic:pic>
                  </a:graphicData>
                </a:graphic>
              </wp:inline>
            </w:drawing>
          </w:r>
        </w:p>
      </w:tc>
    </w:tr>
  </w:tbl>
  <w:p w14:paraId="4C4F540A" w14:textId="666377DE" w:rsidR="000402BA" w:rsidRPr="00E53C3C" w:rsidRDefault="000402BA" w:rsidP="00331FD5">
    <w:pP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5801" w:type="pct"/>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387"/>
    </w:tblGrid>
    <w:tr w:rsidR="00E53C3C" w14:paraId="6791E8F9" w14:textId="77777777" w:rsidTr="00C010B1">
      <w:trPr>
        <w:trHeight w:val="1644"/>
      </w:trPr>
      <w:tc>
        <w:tcPr>
          <w:tcW w:w="2500" w:type="pct"/>
          <w:tcBorders>
            <w:right w:val="single" w:sz="4" w:space="0" w:color="000F43"/>
          </w:tcBorders>
        </w:tcPr>
        <w:p w14:paraId="07E0D05D" w14:textId="4D1A707A" w:rsidR="001D338D" w:rsidRPr="004078C3" w:rsidRDefault="004078C3" w:rsidP="00507E77">
          <w:pPr>
            <w:pStyle w:val="Titre2"/>
            <w:outlineLvl w:val="1"/>
          </w:pPr>
          <w:r w:rsidRPr="00E53C3C">
            <w:t>C</w:t>
          </w:r>
          <w:r w:rsidR="00A731F6">
            <w:t>onsentement éclairé</w:t>
          </w:r>
        </w:p>
        <w:p w14:paraId="457EE0FE" w14:textId="1663C960" w:rsidR="00E53C3C" w:rsidRPr="000402BA" w:rsidRDefault="00D22F1C" w:rsidP="00A731F6">
          <w:pPr>
            <w:pStyle w:val="Titre1"/>
            <w:spacing w:before="0" w:after="0" w:line="276" w:lineRule="auto"/>
            <w:outlineLvl w:val="0"/>
          </w:pPr>
          <w:r w:rsidRPr="00D22F1C">
            <w:rPr>
              <w:spacing w:val="-20"/>
            </w:rPr>
            <w:t>IMPLANTATION DU STIMULATEUR CARDIAQUE</w:t>
          </w:r>
        </w:p>
      </w:tc>
      <w:tc>
        <w:tcPr>
          <w:tcW w:w="2500" w:type="pct"/>
          <w:tcBorders>
            <w:top w:val="single" w:sz="4" w:space="0" w:color="000F43"/>
            <w:left w:val="single" w:sz="4" w:space="0" w:color="000F43"/>
            <w:bottom w:val="single" w:sz="4" w:space="0" w:color="000F43"/>
            <w:right w:val="single" w:sz="4" w:space="0" w:color="000F43"/>
          </w:tcBorders>
          <w:vAlign w:val="center"/>
        </w:tcPr>
        <w:p w14:paraId="2F8A4BFD" w14:textId="00167D78" w:rsidR="00E53C3C" w:rsidRPr="00E53C3C" w:rsidRDefault="00E53C3C" w:rsidP="00E53C3C">
          <w:pPr>
            <w:jc w:val="center"/>
            <w:rPr>
              <w:i/>
              <w:noProof/>
              <w:lang w:eastAsia="fr-BE"/>
            </w:rPr>
          </w:pPr>
          <w:r w:rsidRPr="008D586A">
            <w:rPr>
              <w:i/>
              <w:noProof/>
              <w:sz w:val="18"/>
              <w:lang w:eastAsia="fr-BE"/>
            </w:rPr>
            <w:t>Identification patient</w:t>
          </w:r>
        </w:p>
      </w:tc>
    </w:tr>
  </w:tbl>
  <w:p w14:paraId="63A37DE8" w14:textId="77777777" w:rsidR="00E53C3C" w:rsidRPr="00E53C3C" w:rsidRDefault="00E53C3C" w:rsidP="00331FD5">
    <w:pP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pt;height:36.5pt" o:bullet="t">
        <v:imagedata r:id="rId1" o:title="fleche-word"/>
      </v:shape>
    </w:pict>
  </w:numPicBullet>
  <w:abstractNum w:abstractNumId="0" w15:restartNumberingAfterBreak="0">
    <w:nsid w:val="0A520DFC"/>
    <w:multiLevelType w:val="hybridMultilevel"/>
    <w:tmpl w:val="507C161C"/>
    <w:lvl w:ilvl="0" w:tplc="81F4122A">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545586"/>
    <w:multiLevelType w:val="hybridMultilevel"/>
    <w:tmpl w:val="F5C04FDC"/>
    <w:lvl w:ilvl="0" w:tplc="81F4122A">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26F2A7D"/>
    <w:multiLevelType w:val="hybridMultilevel"/>
    <w:tmpl w:val="21AE5D1A"/>
    <w:lvl w:ilvl="0" w:tplc="2A765210">
      <w:numFmt w:val="bullet"/>
      <w:pStyle w:val="--Paragraphe"/>
      <w:lvlText w:val=""/>
      <w:lvlPicBulletId w:val="0"/>
      <w:lvlJc w:val="left"/>
      <w:pPr>
        <w:ind w:left="720" w:hanging="360"/>
      </w:pPr>
      <w:rPr>
        <w:rFonts w:ascii="Symbol" w:eastAsia="Times New Roman" w:hAnsi="Symbol" w:cs="Times New Roman"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C2832FE"/>
    <w:multiLevelType w:val="multilevel"/>
    <w:tmpl w:val="D314260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4B2C1636"/>
    <w:multiLevelType w:val="hybridMultilevel"/>
    <w:tmpl w:val="895E4C4C"/>
    <w:lvl w:ilvl="0" w:tplc="12DCE4BE">
      <w:start w:val="1"/>
      <w:numFmt w:val="bullet"/>
      <w:lvlText w:val=""/>
      <w:lvlJc w:val="left"/>
      <w:pPr>
        <w:ind w:left="1429" w:hanging="360"/>
      </w:pPr>
      <w:rPr>
        <w:rFonts w:ascii="Symbol" w:hAnsi="Symbol" w:hint="default"/>
      </w:rPr>
    </w:lvl>
    <w:lvl w:ilvl="1" w:tplc="080C000D">
      <w:start w:val="1"/>
      <w:numFmt w:val="bullet"/>
      <w:lvlText w:val=""/>
      <w:lvlJc w:val="left"/>
      <w:pPr>
        <w:ind w:left="2149" w:hanging="360"/>
      </w:pPr>
      <w:rPr>
        <w:rFonts w:ascii="Wingdings" w:hAnsi="Wingdings"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5" w15:restartNumberingAfterBreak="0">
    <w:nsid w:val="535406D9"/>
    <w:multiLevelType w:val="hybridMultilevel"/>
    <w:tmpl w:val="CE5E8C44"/>
    <w:lvl w:ilvl="0" w:tplc="5352F338">
      <w:numFmt w:val="bullet"/>
      <w:lvlText w:val="-"/>
      <w:lvlJc w:val="left"/>
      <w:pPr>
        <w:ind w:left="720" w:hanging="360"/>
      </w:pPr>
      <w:rPr>
        <w:rFonts w:ascii="Verdana" w:eastAsiaTheme="minorHAnsi"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15079D4"/>
    <w:multiLevelType w:val="hybridMultilevel"/>
    <w:tmpl w:val="23E2E1C2"/>
    <w:lvl w:ilvl="0" w:tplc="D6586B9A">
      <w:start w:val="1"/>
      <w:numFmt w:val="bullet"/>
      <w:lvlText w:val=""/>
      <w:lvlJc w:val="left"/>
      <w:pPr>
        <w:ind w:left="720" w:hanging="360"/>
      </w:pPr>
      <w:rPr>
        <w:rFonts w:ascii="Symbol" w:hAnsi="Symbol" w:hint="default"/>
        <w:color w:val="009199"/>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1052B50"/>
    <w:multiLevelType w:val="hybridMultilevel"/>
    <w:tmpl w:val="CA222454"/>
    <w:lvl w:ilvl="0" w:tplc="12DCE4BE">
      <w:start w:val="1"/>
      <w:numFmt w:val="bullet"/>
      <w:lvlText w:val=""/>
      <w:lvlJc w:val="left"/>
      <w:pPr>
        <w:ind w:left="1429" w:hanging="360"/>
      </w:pPr>
      <w:rPr>
        <w:rFonts w:ascii="Symbol" w:hAnsi="Symbol" w:hint="default"/>
      </w:rPr>
    </w:lvl>
    <w:lvl w:ilvl="1" w:tplc="080C0003">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8" w15:restartNumberingAfterBreak="0">
    <w:nsid w:val="7C5D41E0"/>
    <w:multiLevelType w:val="hybridMultilevel"/>
    <w:tmpl w:val="A08C8A26"/>
    <w:lvl w:ilvl="0" w:tplc="4028C988">
      <w:start w:val="1"/>
      <w:numFmt w:val="bullet"/>
      <w:pStyle w:val="Paragraphedeliste"/>
      <w:lvlText w:val=""/>
      <w:lvlJc w:val="left"/>
      <w:pPr>
        <w:ind w:left="720" w:hanging="360"/>
      </w:pPr>
      <w:rPr>
        <w:rFonts w:ascii="Symbol" w:hAnsi="Symbol" w:hint="default"/>
        <w:color w:val="00A09B"/>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5"/>
  </w:num>
  <w:num w:numId="5">
    <w:abstractNumId w:val="6"/>
  </w:num>
  <w:num w:numId="6">
    <w:abstractNumId w:val="0"/>
  </w:num>
  <w:num w:numId="7">
    <w:abstractNumId w:val="1"/>
  </w:num>
  <w:num w:numId="8">
    <w:abstractNumId w:val="7"/>
  </w:num>
  <w:num w:numId="9">
    <w:abstractNumId w:val="4"/>
  </w:num>
  <w:num w:numId="1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290"/>
    <w:rsid w:val="00007B9B"/>
    <w:rsid w:val="00011539"/>
    <w:rsid w:val="00011BB1"/>
    <w:rsid w:val="00012BAA"/>
    <w:rsid w:val="0001351F"/>
    <w:rsid w:val="00013F9E"/>
    <w:rsid w:val="00016FE5"/>
    <w:rsid w:val="000223B4"/>
    <w:rsid w:val="0002508B"/>
    <w:rsid w:val="000336B7"/>
    <w:rsid w:val="00034A38"/>
    <w:rsid w:val="00037280"/>
    <w:rsid w:val="000402BA"/>
    <w:rsid w:val="00040AD9"/>
    <w:rsid w:val="00044ED2"/>
    <w:rsid w:val="00046F6F"/>
    <w:rsid w:val="00052066"/>
    <w:rsid w:val="000520D2"/>
    <w:rsid w:val="00056837"/>
    <w:rsid w:val="0005703D"/>
    <w:rsid w:val="0006574A"/>
    <w:rsid w:val="000661FA"/>
    <w:rsid w:val="000731C9"/>
    <w:rsid w:val="00083E3B"/>
    <w:rsid w:val="00093538"/>
    <w:rsid w:val="00093B16"/>
    <w:rsid w:val="00094EA6"/>
    <w:rsid w:val="000A4786"/>
    <w:rsid w:val="000C1B18"/>
    <w:rsid w:val="000D0819"/>
    <w:rsid w:val="000D1CEA"/>
    <w:rsid w:val="000D5EA2"/>
    <w:rsid w:val="000D72C7"/>
    <w:rsid w:val="000E0F0E"/>
    <w:rsid w:val="000E0F10"/>
    <w:rsid w:val="000E4564"/>
    <w:rsid w:val="000F0AA9"/>
    <w:rsid w:val="000F11A2"/>
    <w:rsid w:val="0010035D"/>
    <w:rsid w:val="001051B5"/>
    <w:rsid w:val="001417BA"/>
    <w:rsid w:val="00141A17"/>
    <w:rsid w:val="0014467C"/>
    <w:rsid w:val="00152677"/>
    <w:rsid w:val="001568A7"/>
    <w:rsid w:val="00164337"/>
    <w:rsid w:val="00166437"/>
    <w:rsid w:val="00173C0F"/>
    <w:rsid w:val="00183A64"/>
    <w:rsid w:val="001907E0"/>
    <w:rsid w:val="00194BF6"/>
    <w:rsid w:val="001A1F85"/>
    <w:rsid w:val="001B001A"/>
    <w:rsid w:val="001B2099"/>
    <w:rsid w:val="001B5CFC"/>
    <w:rsid w:val="001C0881"/>
    <w:rsid w:val="001C7654"/>
    <w:rsid w:val="001D1746"/>
    <w:rsid w:val="001D338D"/>
    <w:rsid w:val="001D69F6"/>
    <w:rsid w:val="001E14A3"/>
    <w:rsid w:val="001E2F69"/>
    <w:rsid w:val="001F4AA0"/>
    <w:rsid w:val="001F51A0"/>
    <w:rsid w:val="001F6429"/>
    <w:rsid w:val="0020722A"/>
    <w:rsid w:val="00217F26"/>
    <w:rsid w:val="00223021"/>
    <w:rsid w:val="00223D57"/>
    <w:rsid w:val="002252AA"/>
    <w:rsid w:val="002337BC"/>
    <w:rsid w:val="00234320"/>
    <w:rsid w:val="00234B98"/>
    <w:rsid w:val="00244BA0"/>
    <w:rsid w:val="00245B36"/>
    <w:rsid w:val="00253F1B"/>
    <w:rsid w:val="00275122"/>
    <w:rsid w:val="00277F67"/>
    <w:rsid w:val="00286FCE"/>
    <w:rsid w:val="0029679E"/>
    <w:rsid w:val="002A0517"/>
    <w:rsid w:val="002A4509"/>
    <w:rsid w:val="002A7FB5"/>
    <w:rsid w:val="002B5E14"/>
    <w:rsid w:val="002C3C4D"/>
    <w:rsid w:val="002C7B1B"/>
    <w:rsid w:val="002D533C"/>
    <w:rsid w:val="002D69C4"/>
    <w:rsid w:val="002E6BEC"/>
    <w:rsid w:val="002F42DC"/>
    <w:rsid w:val="002F4682"/>
    <w:rsid w:val="00300B53"/>
    <w:rsid w:val="0030414A"/>
    <w:rsid w:val="00320052"/>
    <w:rsid w:val="00320E2B"/>
    <w:rsid w:val="003222A2"/>
    <w:rsid w:val="00331FD5"/>
    <w:rsid w:val="0035756D"/>
    <w:rsid w:val="00375853"/>
    <w:rsid w:val="00376400"/>
    <w:rsid w:val="003767B5"/>
    <w:rsid w:val="003968BB"/>
    <w:rsid w:val="00397BA2"/>
    <w:rsid w:val="003A133E"/>
    <w:rsid w:val="003B090A"/>
    <w:rsid w:val="003B6529"/>
    <w:rsid w:val="003B77D2"/>
    <w:rsid w:val="003B7B0A"/>
    <w:rsid w:val="003C3ABC"/>
    <w:rsid w:val="003C6AB0"/>
    <w:rsid w:val="003D566A"/>
    <w:rsid w:val="003D79EE"/>
    <w:rsid w:val="003E7DEA"/>
    <w:rsid w:val="004078C3"/>
    <w:rsid w:val="00410061"/>
    <w:rsid w:val="004154A7"/>
    <w:rsid w:val="00437FD9"/>
    <w:rsid w:val="00444F02"/>
    <w:rsid w:val="004523D9"/>
    <w:rsid w:val="00462FEA"/>
    <w:rsid w:val="00465216"/>
    <w:rsid w:val="00472008"/>
    <w:rsid w:val="00474E6F"/>
    <w:rsid w:val="00481E97"/>
    <w:rsid w:val="00485EE2"/>
    <w:rsid w:val="00490B87"/>
    <w:rsid w:val="0049468E"/>
    <w:rsid w:val="004D4E9F"/>
    <w:rsid w:val="004E1EC0"/>
    <w:rsid w:val="004E237F"/>
    <w:rsid w:val="004E79A2"/>
    <w:rsid w:val="004F2BD8"/>
    <w:rsid w:val="004F5A33"/>
    <w:rsid w:val="004F6DC6"/>
    <w:rsid w:val="00500F17"/>
    <w:rsid w:val="00504957"/>
    <w:rsid w:val="00504DBB"/>
    <w:rsid w:val="00507E77"/>
    <w:rsid w:val="00514290"/>
    <w:rsid w:val="00515598"/>
    <w:rsid w:val="00530F83"/>
    <w:rsid w:val="0054138E"/>
    <w:rsid w:val="00543AC6"/>
    <w:rsid w:val="00545F49"/>
    <w:rsid w:val="00547DE7"/>
    <w:rsid w:val="00552B23"/>
    <w:rsid w:val="00555C29"/>
    <w:rsid w:val="00557F53"/>
    <w:rsid w:val="00566AA3"/>
    <w:rsid w:val="005750D6"/>
    <w:rsid w:val="00577417"/>
    <w:rsid w:val="00577F3D"/>
    <w:rsid w:val="00580AEA"/>
    <w:rsid w:val="00580D71"/>
    <w:rsid w:val="005830D1"/>
    <w:rsid w:val="005836A9"/>
    <w:rsid w:val="005864DA"/>
    <w:rsid w:val="00587FF1"/>
    <w:rsid w:val="00593814"/>
    <w:rsid w:val="00594F8F"/>
    <w:rsid w:val="005A3BF7"/>
    <w:rsid w:val="005B7D8E"/>
    <w:rsid w:val="005C22A1"/>
    <w:rsid w:val="005C343D"/>
    <w:rsid w:val="005C3CB0"/>
    <w:rsid w:val="005D60D5"/>
    <w:rsid w:val="005D7586"/>
    <w:rsid w:val="005F0EC7"/>
    <w:rsid w:val="005F29C8"/>
    <w:rsid w:val="005F75F6"/>
    <w:rsid w:val="00603AFF"/>
    <w:rsid w:val="006042F4"/>
    <w:rsid w:val="00607452"/>
    <w:rsid w:val="00611BFF"/>
    <w:rsid w:val="006217D4"/>
    <w:rsid w:val="00622987"/>
    <w:rsid w:val="00623F95"/>
    <w:rsid w:val="00627B57"/>
    <w:rsid w:val="006424F4"/>
    <w:rsid w:val="006442A5"/>
    <w:rsid w:val="00652332"/>
    <w:rsid w:val="006527EC"/>
    <w:rsid w:val="00652B1E"/>
    <w:rsid w:val="0065399E"/>
    <w:rsid w:val="00653C33"/>
    <w:rsid w:val="006612EF"/>
    <w:rsid w:val="00664B42"/>
    <w:rsid w:val="00681091"/>
    <w:rsid w:val="00687CB2"/>
    <w:rsid w:val="00696C1B"/>
    <w:rsid w:val="00697D07"/>
    <w:rsid w:val="006A30B6"/>
    <w:rsid w:val="006A3AF9"/>
    <w:rsid w:val="006A50FF"/>
    <w:rsid w:val="006B18EF"/>
    <w:rsid w:val="006B2279"/>
    <w:rsid w:val="006B2A52"/>
    <w:rsid w:val="006C5383"/>
    <w:rsid w:val="006D3D7E"/>
    <w:rsid w:val="006E6D15"/>
    <w:rsid w:val="006F5D88"/>
    <w:rsid w:val="00701F2D"/>
    <w:rsid w:val="00713D13"/>
    <w:rsid w:val="00734C2B"/>
    <w:rsid w:val="00742116"/>
    <w:rsid w:val="007522E1"/>
    <w:rsid w:val="0075339F"/>
    <w:rsid w:val="00762C3D"/>
    <w:rsid w:val="00764513"/>
    <w:rsid w:val="00764978"/>
    <w:rsid w:val="00772FE7"/>
    <w:rsid w:val="00774C40"/>
    <w:rsid w:val="00775E6C"/>
    <w:rsid w:val="00783EF3"/>
    <w:rsid w:val="00786A6D"/>
    <w:rsid w:val="00791431"/>
    <w:rsid w:val="00791C40"/>
    <w:rsid w:val="007954EA"/>
    <w:rsid w:val="007965A5"/>
    <w:rsid w:val="007972A6"/>
    <w:rsid w:val="007A0EDD"/>
    <w:rsid w:val="007A4E26"/>
    <w:rsid w:val="007A774E"/>
    <w:rsid w:val="007C2146"/>
    <w:rsid w:val="007C4190"/>
    <w:rsid w:val="007C5AEB"/>
    <w:rsid w:val="007E0823"/>
    <w:rsid w:val="007E2D01"/>
    <w:rsid w:val="007E3CF3"/>
    <w:rsid w:val="007F777C"/>
    <w:rsid w:val="007F79B2"/>
    <w:rsid w:val="00807EAF"/>
    <w:rsid w:val="00810EE3"/>
    <w:rsid w:val="00811441"/>
    <w:rsid w:val="00812D26"/>
    <w:rsid w:val="00820E3F"/>
    <w:rsid w:val="008249F1"/>
    <w:rsid w:val="00826534"/>
    <w:rsid w:val="00833082"/>
    <w:rsid w:val="00833497"/>
    <w:rsid w:val="008427D0"/>
    <w:rsid w:val="008474CD"/>
    <w:rsid w:val="00857788"/>
    <w:rsid w:val="00860FB3"/>
    <w:rsid w:val="00867330"/>
    <w:rsid w:val="00883085"/>
    <w:rsid w:val="00890780"/>
    <w:rsid w:val="0089233C"/>
    <w:rsid w:val="008976A6"/>
    <w:rsid w:val="008A1300"/>
    <w:rsid w:val="008A2C65"/>
    <w:rsid w:val="008B52A5"/>
    <w:rsid w:val="008C2A7E"/>
    <w:rsid w:val="008D295E"/>
    <w:rsid w:val="008D586A"/>
    <w:rsid w:val="008D5D38"/>
    <w:rsid w:val="008F07B8"/>
    <w:rsid w:val="0090512E"/>
    <w:rsid w:val="00924422"/>
    <w:rsid w:val="00936A6C"/>
    <w:rsid w:val="00951211"/>
    <w:rsid w:val="00953319"/>
    <w:rsid w:val="0095640D"/>
    <w:rsid w:val="009577EB"/>
    <w:rsid w:val="00960F25"/>
    <w:rsid w:val="00973413"/>
    <w:rsid w:val="009745DB"/>
    <w:rsid w:val="00976DEF"/>
    <w:rsid w:val="00986C85"/>
    <w:rsid w:val="009A0743"/>
    <w:rsid w:val="009A28CF"/>
    <w:rsid w:val="009A4ADE"/>
    <w:rsid w:val="009B3FF3"/>
    <w:rsid w:val="009E25F5"/>
    <w:rsid w:val="009F40E7"/>
    <w:rsid w:val="00A056FA"/>
    <w:rsid w:val="00A1131C"/>
    <w:rsid w:val="00A12639"/>
    <w:rsid w:val="00A137A6"/>
    <w:rsid w:val="00A146EE"/>
    <w:rsid w:val="00A171C1"/>
    <w:rsid w:val="00A17A90"/>
    <w:rsid w:val="00A23493"/>
    <w:rsid w:val="00A374F8"/>
    <w:rsid w:val="00A46495"/>
    <w:rsid w:val="00A600D6"/>
    <w:rsid w:val="00A66903"/>
    <w:rsid w:val="00A70763"/>
    <w:rsid w:val="00A72EF7"/>
    <w:rsid w:val="00A731F6"/>
    <w:rsid w:val="00A83D90"/>
    <w:rsid w:val="00A91857"/>
    <w:rsid w:val="00A9471A"/>
    <w:rsid w:val="00A9692F"/>
    <w:rsid w:val="00AA41AA"/>
    <w:rsid w:val="00AB1BA2"/>
    <w:rsid w:val="00AB2910"/>
    <w:rsid w:val="00AB5B90"/>
    <w:rsid w:val="00AC3C95"/>
    <w:rsid w:val="00AC3EB0"/>
    <w:rsid w:val="00AC5A99"/>
    <w:rsid w:val="00AE30D1"/>
    <w:rsid w:val="00AE4D86"/>
    <w:rsid w:val="00AE5CFA"/>
    <w:rsid w:val="00AF390F"/>
    <w:rsid w:val="00B132D8"/>
    <w:rsid w:val="00B158B5"/>
    <w:rsid w:val="00B27046"/>
    <w:rsid w:val="00B30A3F"/>
    <w:rsid w:val="00B326CE"/>
    <w:rsid w:val="00B511D0"/>
    <w:rsid w:val="00B538FE"/>
    <w:rsid w:val="00B72343"/>
    <w:rsid w:val="00B72962"/>
    <w:rsid w:val="00B8341C"/>
    <w:rsid w:val="00B86974"/>
    <w:rsid w:val="00B94BA6"/>
    <w:rsid w:val="00B964A4"/>
    <w:rsid w:val="00BC240C"/>
    <w:rsid w:val="00BC2513"/>
    <w:rsid w:val="00BD2998"/>
    <w:rsid w:val="00BF13D9"/>
    <w:rsid w:val="00C010B1"/>
    <w:rsid w:val="00C02D05"/>
    <w:rsid w:val="00C05E79"/>
    <w:rsid w:val="00C1008E"/>
    <w:rsid w:val="00C14964"/>
    <w:rsid w:val="00C356A3"/>
    <w:rsid w:val="00C35FB2"/>
    <w:rsid w:val="00C559C0"/>
    <w:rsid w:val="00C61D51"/>
    <w:rsid w:val="00C7165B"/>
    <w:rsid w:val="00C75149"/>
    <w:rsid w:val="00C84DA7"/>
    <w:rsid w:val="00C930E5"/>
    <w:rsid w:val="00C953A8"/>
    <w:rsid w:val="00C97C60"/>
    <w:rsid w:val="00CA3AC4"/>
    <w:rsid w:val="00CA45E4"/>
    <w:rsid w:val="00CA562B"/>
    <w:rsid w:val="00CB0FFB"/>
    <w:rsid w:val="00CB307B"/>
    <w:rsid w:val="00CF54C6"/>
    <w:rsid w:val="00CF6049"/>
    <w:rsid w:val="00D10FCE"/>
    <w:rsid w:val="00D137D3"/>
    <w:rsid w:val="00D141BA"/>
    <w:rsid w:val="00D22F1C"/>
    <w:rsid w:val="00D26430"/>
    <w:rsid w:val="00D328F3"/>
    <w:rsid w:val="00D416F3"/>
    <w:rsid w:val="00D41A4D"/>
    <w:rsid w:val="00D44727"/>
    <w:rsid w:val="00D46087"/>
    <w:rsid w:val="00D549C8"/>
    <w:rsid w:val="00D55650"/>
    <w:rsid w:val="00D56F89"/>
    <w:rsid w:val="00D70E16"/>
    <w:rsid w:val="00D736E7"/>
    <w:rsid w:val="00D749E9"/>
    <w:rsid w:val="00D823D5"/>
    <w:rsid w:val="00D84C98"/>
    <w:rsid w:val="00D87B46"/>
    <w:rsid w:val="00DA1C5F"/>
    <w:rsid w:val="00DA612D"/>
    <w:rsid w:val="00DB1DFA"/>
    <w:rsid w:val="00DC702C"/>
    <w:rsid w:val="00DD2369"/>
    <w:rsid w:val="00DD63D4"/>
    <w:rsid w:val="00E02AFD"/>
    <w:rsid w:val="00E04DA0"/>
    <w:rsid w:val="00E13F75"/>
    <w:rsid w:val="00E23873"/>
    <w:rsid w:val="00E25C3B"/>
    <w:rsid w:val="00E318FD"/>
    <w:rsid w:val="00E31DF0"/>
    <w:rsid w:val="00E50AC7"/>
    <w:rsid w:val="00E53C3C"/>
    <w:rsid w:val="00E555F1"/>
    <w:rsid w:val="00E622AE"/>
    <w:rsid w:val="00E6672C"/>
    <w:rsid w:val="00E71C18"/>
    <w:rsid w:val="00E7648D"/>
    <w:rsid w:val="00E81459"/>
    <w:rsid w:val="00E9536C"/>
    <w:rsid w:val="00EA6180"/>
    <w:rsid w:val="00EB1A58"/>
    <w:rsid w:val="00EB3D19"/>
    <w:rsid w:val="00EC4C06"/>
    <w:rsid w:val="00EC698D"/>
    <w:rsid w:val="00ED32B3"/>
    <w:rsid w:val="00ED3758"/>
    <w:rsid w:val="00EE2764"/>
    <w:rsid w:val="00EF743F"/>
    <w:rsid w:val="00F202CD"/>
    <w:rsid w:val="00F2507B"/>
    <w:rsid w:val="00F272BF"/>
    <w:rsid w:val="00F3197A"/>
    <w:rsid w:val="00F529A1"/>
    <w:rsid w:val="00F52F15"/>
    <w:rsid w:val="00F53823"/>
    <w:rsid w:val="00F56057"/>
    <w:rsid w:val="00F61988"/>
    <w:rsid w:val="00F64E32"/>
    <w:rsid w:val="00F71F10"/>
    <w:rsid w:val="00F81791"/>
    <w:rsid w:val="00F9245E"/>
    <w:rsid w:val="00F92D6B"/>
    <w:rsid w:val="00F937AD"/>
    <w:rsid w:val="00F93AD9"/>
    <w:rsid w:val="00F9480E"/>
    <w:rsid w:val="00FA2CA2"/>
    <w:rsid w:val="00FA3917"/>
    <w:rsid w:val="00FB05EA"/>
    <w:rsid w:val="00FD482E"/>
    <w:rsid w:val="00FF01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6467E"/>
  <w15:docId w15:val="{56429BDC-77C3-43E5-B637-427155FD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ind w:left="14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4F8"/>
    <w:pPr>
      <w:spacing w:after="120" w:line="276" w:lineRule="auto"/>
      <w:ind w:left="0"/>
      <w:jc w:val="both"/>
    </w:pPr>
    <w:rPr>
      <w:rFonts w:ascii="Verdana" w:hAnsi="Verdana"/>
      <w:color w:val="000F43"/>
      <w:sz w:val="24"/>
    </w:rPr>
  </w:style>
  <w:style w:type="paragraph" w:styleId="Titre1">
    <w:name w:val="heading 1"/>
    <w:basedOn w:val="Normal"/>
    <w:next w:val="Normal"/>
    <w:link w:val="Titre1Car"/>
    <w:uiPriority w:val="9"/>
    <w:qFormat/>
    <w:rsid w:val="00CA3AC4"/>
    <w:pPr>
      <w:spacing w:before="240" w:after="240" w:line="240" w:lineRule="auto"/>
      <w:jc w:val="left"/>
      <w:outlineLvl w:val="0"/>
    </w:pPr>
    <w:rPr>
      <w:rFonts w:eastAsia="Helvetica LT Std" w:cs="HelveticaNeueLT Std"/>
      <w:b/>
      <w:bCs/>
      <w:color w:val="00A09B"/>
      <w:sz w:val="36"/>
      <w:szCs w:val="36"/>
      <w:lang w:val="fr-BE" w:eastAsia="fr-FR"/>
    </w:rPr>
  </w:style>
  <w:style w:type="paragraph" w:styleId="Titre2">
    <w:name w:val="heading 2"/>
    <w:basedOn w:val="Normal"/>
    <w:next w:val="Normal"/>
    <w:link w:val="Titre2Car"/>
    <w:uiPriority w:val="9"/>
    <w:unhideWhenUsed/>
    <w:qFormat/>
    <w:rsid w:val="00507E77"/>
    <w:pPr>
      <w:outlineLvl w:val="1"/>
    </w:pPr>
    <w:rPr>
      <w:b/>
      <w:caps/>
      <w:color w:val="BE0519"/>
      <w:sz w:val="32"/>
    </w:rPr>
  </w:style>
  <w:style w:type="paragraph" w:styleId="Titre3">
    <w:name w:val="heading 3"/>
    <w:basedOn w:val="Normal"/>
    <w:next w:val="Normal"/>
    <w:link w:val="Titre3Car"/>
    <w:uiPriority w:val="9"/>
    <w:unhideWhenUsed/>
    <w:qFormat/>
    <w:rsid w:val="000661FA"/>
    <w:pPr>
      <w:spacing w:before="240" w:after="0"/>
      <w:outlineLvl w:val="2"/>
    </w:pPr>
    <w:rPr>
      <w:b/>
      <w:color w:val="00A09B"/>
      <w:sz w:val="28"/>
    </w:rPr>
  </w:style>
  <w:style w:type="paragraph" w:styleId="Titre4">
    <w:name w:val="heading 4"/>
    <w:basedOn w:val="Titre3"/>
    <w:next w:val="Normal"/>
    <w:link w:val="Titre4Car"/>
    <w:uiPriority w:val="9"/>
    <w:unhideWhenUsed/>
    <w:qFormat/>
    <w:rsid w:val="00B132D8"/>
    <w:pPr>
      <w:numPr>
        <w:ilvl w:val="3"/>
      </w:numPr>
      <w:spacing w:before="120"/>
      <w:ind w:left="1276" w:hanging="1276"/>
      <w:outlineLvl w:val="3"/>
    </w:pPr>
    <w:rPr>
      <w:i/>
      <w:sz w:val="20"/>
    </w:rPr>
  </w:style>
  <w:style w:type="paragraph" w:styleId="Titre5">
    <w:name w:val="heading 5"/>
    <w:basedOn w:val="Titre4"/>
    <w:next w:val="Normal"/>
    <w:link w:val="Titre5Car"/>
    <w:uiPriority w:val="9"/>
    <w:unhideWhenUsed/>
    <w:qFormat/>
    <w:rsid w:val="00B132D8"/>
    <w:pPr>
      <w:numPr>
        <w:ilvl w:val="4"/>
      </w:numPr>
      <w:ind w:left="1418" w:hanging="1418"/>
      <w:outlineLvl w:val="4"/>
    </w:pPr>
    <w:rPr>
      <w:b w:val="0"/>
      <w:i w:val="0"/>
      <w:color w:val="244061" w:themeColor="accent1" w:themeShade="80"/>
    </w:rPr>
  </w:style>
  <w:style w:type="paragraph" w:styleId="Titre6">
    <w:name w:val="heading 6"/>
    <w:basedOn w:val="Titre5"/>
    <w:next w:val="Normal"/>
    <w:link w:val="Titre6Car"/>
    <w:uiPriority w:val="9"/>
    <w:unhideWhenUsed/>
    <w:rsid w:val="00593814"/>
    <w:pPr>
      <w:numPr>
        <w:ilvl w:val="5"/>
      </w:numPr>
      <w:ind w:left="1418" w:hanging="1418"/>
      <w:outlineLvl w:val="5"/>
    </w:pPr>
    <w:rPr>
      <w:i/>
    </w:rPr>
  </w:style>
  <w:style w:type="paragraph" w:styleId="Titre7">
    <w:name w:val="heading 7"/>
    <w:basedOn w:val="Normal"/>
    <w:next w:val="Normal"/>
    <w:link w:val="Titre7Car"/>
    <w:uiPriority w:val="9"/>
    <w:semiHidden/>
    <w:unhideWhenUsed/>
    <w:rsid w:val="00E6672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E6672C"/>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E6672C"/>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07E77"/>
    <w:rPr>
      <w:rFonts w:ascii="Verdana" w:hAnsi="Verdana"/>
      <w:b/>
      <w:caps/>
      <w:color w:val="BE0519"/>
      <w:sz w:val="32"/>
    </w:rPr>
  </w:style>
  <w:style w:type="character" w:customStyle="1" w:styleId="Titre1Car">
    <w:name w:val="Titre 1 Car"/>
    <w:basedOn w:val="Policepardfaut"/>
    <w:link w:val="Titre1"/>
    <w:uiPriority w:val="9"/>
    <w:rsid w:val="00CA3AC4"/>
    <w:rPr>
      <w:rFonts w:ascii="Verdana" w:eastAsia="Helvetica LT Std" w:hAnsi="Verdana" w:cs="HelveticaNeueLT Std"/>
      <w:b/>
      <w:bCs/>
      <w:color w:val="00A09B"/>
      <w:sz w:val="36"/>
      <w:szCs w:val="36"/>
      <w:lang w:val="fr-BE" w:eastAsia="fr-FR"/>
    </w:rPr>
  </w:style>
  <w:style w:type="character" w:customStyle="1" w:styleId="Titre3Car">
    <w:name w:val="Titre 3 Car"/>
    <w:basedOn w:val="Policepardfaut"/>
    <w:link w:val="Titre3"/>
    <w:uiPriority w:val="9"/>
    <w:rsid w:val="000661FA"/>
    <w:rPr>
      <w:rFonts w:ascii="Verdana" w:hAnsi="Verdana"/>
      <w:b/>
      <w:color w:val="00A09B"/>
      <w:sz w:val="28"/>
    </w:rPr>
  </w:style>
  <w:style w:type="paragraph" w:styleId="En-tte">
    <w:name w:val="header"/>
    <w:basedOn w:val="Normal"/>
    <w:link w:val="En-tteCar"/>
    <w:uiPriority w:val="99"/>
    <w:unhideWhenUsed/>
    <w:rsid w:val="008A2C65"/>
    <w:pPr>
      <w:tabs>
        <w:tab w:val="center" w:pos="4536"/>
        <w:tab w:val="right" w:pos="9072"/>
      </w:tabs>
      <w:spacing w:line="240" w:lineRule="auto"/>
    </w:pPr>
  </w:style>
  <w:style w:type="character" w:customStyle="1" w:styleId="En-tteCar">
    <w:name w:val="En-tête Car"/>
    <w:basedOn w:val="Policepardfaut"/>
    <w:link w:val="En-tte"/>
    <w:uiPriority w:val="99"/>
    <w:rsid w:val="008A2C65"/>
  </w:style>
  <w:style w:type="paragraph" w:styleId="Textedebulles">
    <w:name w:val="Balloon Text"/>
    <w:basedOn w:val="Normal"/>
    <w:link w:val="TextedebullesCar"/>
    <w:uiPriority w:val="99"/>
    <w:semiHidden/>
    <w:unhideWhenUsed/>
    <w:rsid w:val="008A2C6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2C65"/>
    <w:rPr>
      <w:rFonts w:ascii="Tahoma" w:hAnsi="Tahoma" w:cs="Tahoma"/>
      <w:sz w:val="16"/>
      <w:szCs w:val="16"/>
    </w:rPr>
  </w:style>
  <w:style w:type="paragraph" w:styleId="Pieddepage">
    <w:name w:val="footer"/>
    <w:basedOn w:val="Normal"/>
    <w:link w:val="PieddepageCar"/>
    <w:unhideWhenUsed/>
    <w:rsid w:val="008A2C65"/>
    <w:pPr>
      <w:tabs>
        <w:tab w:val="center" w:pos="4536"/>
        <w:tab w:val="right" w:pos="9072"/>
      </w:tabs>
      <w:spacing w:line="240" w:lineRule="auto"/>
    </w:pPr>
  </w:style>
  <w:style w:type="character" w:customStyle="1" w:styleId="PieddepageCar">
    <w:name w:val="Pied de page Car"/>
    <w:basedOn w:val="Policepardfaut"/>
    <w:link w:val="Pieddepage"/>
    <w:rsid w:val="008A2C65"/>
  </w:style>
  <w:style w:type="paragraph" w:styleId="Paragraphedeliste">
    <w:name w:val="List Paragraph"/>
    <w:basedOn w:val="Normal"/>
    <w:uiPriority w:val="34"/>
    <w:qFormat/>
    <w:rsid w:val="006E6D15"/>
    <w:pPr>
      <w:numPr>
        <w:numId w:val="3"/>
      </w:numPr>
      <w:shd w:val="clear" w:color="auto" w:fill="F2F2F2" w:themeFill="background1" w:themeFillShade="F2"/>
      <w:ind w:left="1066" w:hanging="357"/>
      <w:contextualSpacing/>
    </w:pPr>
    <w:rPr>
      <w:szCs w:val="20"/>
      <w14:shadow w14:blurRad="0" w14:dist="0" w14:dir="0" w14:sx="1000" w14:sy="1000" w14:kx="0" w14:ky="0" w14:algn="tl">
        <w14:schemeClr w14:val="dk1"/>
      </w14:shadow>
      <w14:textOutline w14:w="0" w14:cap="flat" w14:cmpd="sng" w14:algn="ctr">
        <w14:noFill/>
        <w14:prstDash w14:val="solid"/>
        <w14:round/>
      </w14:textOutline>
    </w:rPr>
  </w:style>
  <w:style w:type="table" w:styleId="Grilledutableau">
    <w:name w:val="Table Grid"/>
    <w:basedOn w:val="TableauNormal"/>
    <w:uiPriority w:val="39"/>
    <w:rsid w:val="00DA1C5F"/>
    <w:pPr>
      <w:ind w:left="0"/>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DA1C5F"/>
    <w:rPr>
      <w:color w:val="808080"/>
    </w:rPr>
  </w:style>
  <w:style w:type="paragraph" w:styleId="En-ttedetabledesmatires">
    <w:name w:val="TOC Heading"/>
    <w:basedOn w:val="Titre1"/>
    <w:next w:val="Normal"/>
    <w:uiPriority w:val="39"/>
    <w:unhideWhenUsed/>
    <w:qFormat/>
    <w:rsid w:val="00DD2369"/>
    <w:pPr>
      <w:outlineLvl w:val="9"/>
    </w:pPr>
    <w:rPr>
      <w:color w:val="365F91" w:themeColor="accent1" w:themeShade="BF"/>
      <w:lang w:eastAsia="fr-BE"/>
    </w:rPr>
  </w:style>
  <w:style w:type="paragraph" w:styleId="TM1">
    <w:name w:val="toc 1"/>
    <w:basedOn w:val="Normal"/>
    <w:next w:val="Normal"/>
    <w:autoRedefine/>
    <w:uiPriority w:val="39"/>
    <w:unhideWhenUsed/>
    <w:rsid w:val="00DD2369"/>
    <w:pPr>
      <w:spacing w:after="100"/>
    </w:pPr>
  </w:style>
  <w:style w:type="character" w:styleId="Lienhypertexte">
    <w:name w:val="Hyperlink"/>
    <w:basedOn w:val="Policepardfaut"/>
    <w:uiPriority w:val="99"/>
    <w:unhideWhenUsed/>
    <w:rsid w:val="00DD2369"/>
    <w:rPr>
      <w:color w:val="0000FF" w:themeColor="hyperlink"/>
      <w:u w:val="single"/>
    </w:rPr>
  </w:style>
  <w:style w:type="character" w:customStyle="1" w:styleId="Titre4Car">
    <w:name w:val="Titre 4 Car"/>
    <w:basedOn w:val="Policepardfaut"/>
    <w:link w:val="Titre4"/>
    <w:uiPriority w:val="9"/>
    <w:rsid w:val="00B132D8"/>
    <w:rPr>
      <w:rFonts w:ascii="Verdana" w:eastAsiaTheme="majorEastAsia" w:hAnsi="Verdana" w:cs="Times New Roman"/>
      <w:b/>
      <w:bCs/>
      <w:i/>
      <w:color w:val="17365D" w:themeColor="text2" w:themeShade="BF"/>
      <w:sz w:val="20"/>
      <w:szCs w:val="24"/>
      <w:lang w:val="fr-BE"/>
    </w:rPr>
  </w:style>
  <w:style w:type="character" w:customStyle="1" w:styleId="Titre5Car">
    <w:name w:val="Titre 5 Car"/>
    <w:basedOn w:val="Policepardfaut"/>
    <w:link w:val="Titre5"/>
    <w:uiPriority w:val="9"/>
    <w:rsid w:val="00B132D8"/>
    <w:rPr>
      <w:rFonts w:ascii="Verdana" w:eastAsiaTheme="majorEastAsia" w:hAnsi="Verdana" w:cs="Times New Roman"/>
      <w:bCs/>
      <w:color w:val="244061" w:themeColor="accent1" w:themeShade="80"/>
      <w:sz w:val="20"/>
      <w:szCs w:val="24"/>
      <w:lang w:val="fr-BE"/>
    </w:rPr>
  </w:style>
  <w:style w:type="character" w:customStyle="1" w:styleId="Titre6Car">
    <w:name w:val="Titre 6 Car"/>
    <w:basedOn w:val="Policepardfaut"/>
    <w:link w:val="Titre6"/>
    <w:uiPriority w:val="9"/>
    <w:rsid w:val="00593814"/>
    <w:rPr>
      <w:rFonts w:ascii="Verdana" w:eastAsiaTheme="majorEastAsia" w:hAnsi="Verdana" w:cs="Times New Roman"/>
      <w:bCs/>
      <w:i/>
      <w:color w:val="17365D" w:themeColor="text2" w:themeShade="BF"/>
      <w:sz w:val="20"/>
      <w:szCs w:val="24"/>
      <w:lang w:val="fr-BE"/>
    </w:rPr>
  </w:style>
  <w:style w:type="character" w:customStyle="1" w:styleId="Titre7Car">
    <w:name w:val="Titre 7 Car"/>
    <w:basedOn w:val="Policepardfaut"/>
    <w:link w:val="Titre7"/>
    <w:uiPriority w:val="9"/>
    <w:semiHidden/>
    <w:rsid w:val="00E6672C"/>
    <w:rPr>
      <w:rFonts w:asciiTheme="majorHAnsi" w:eastAsiaTheme="majorEastAsia" w:hAnsiTheme="majorHAnsi" w:cstheme="majorBidi"/>
      <w:i/>
      <w:iCs/>
      <w:color w:val="404040" w:themeColor="text1" w:themeTint="BF"/>
      <w:sz w:val="24"/>
    </w:rPr>
  </w:style>
  <w:style w:type="character" w:customStyle="1" w:styleId="Titre8Car">
    <w:name w:val="Titre 8 Car"/>
    <w:basedOn w:val="Policepardfaut"/>
    <w:link w:val="Titre8"/>
    <w:uiPriority w:val="9"/>
    <w:semiHidden/>
    <w:rsid w:val="00E6672C"/>
    <w:rPr>
      <w:rFonts w:asciiTheme="majorHAnsi" w:eastAsiaTheme="majorEastAsia" w:hAnsiTheme="majorHAnsi" w:cstheme="majorBidi"/>
      <w:color w:val="404040" w:themeColor="text1" w:themeTint="BF"/>
      <w:sz w:val="24"/>
      <w:szCs w:val="20"/>
    </w:rPr>
  </w:style>
  <w:style w:type="character" w:customStyle="1" w:styleId="Titre9Car">
    <w:name w:val="Titre 9 Car"/>
    <w:basedOn w:val="Policepardfaut"/>
    <w:link w:val="Titre9"/>
    <w:uiPriority w:val="9"/>
    <w:semiHidden/>
    <w:rsid w:val="00E6672C"/>
    <w:rPr>
      <w:rFonts w:asciiTheme="majorHAnsi" w:eastAsiaTheme="majorEastAsia" w:hAnsiTheme="majorHAnsi" w:cstheme="majorBidi"/>
      <w:i/>
      <w:iCs/>
      <w:color w:val="404040" w:themeColor="text1" w:themeTint="BF"/>
      <w:sz w:val="24"/>
      <w:szCs w:val="20"/>
    </w:rPr>
  </w:style>
  <w:style w:type="paragraph" w:styleId="Sansinterligne">
    <w:name w:val="No Spacing"/>
    <w:uiPriority w:val="1"/>
    <w:qFormat/>
    <w:rsid w:val="00244BA0"/>
    <w:pPr>
      <w:ind w:left="0"/>
    </w:pPr>
    <w:rPr>
      <w:rFonts w:ascii="Verdana" w:hAnsi="Verdana"/>
      <w:sz w:val="20"/>
    </w:rPr>
  </w:style>
  <w:style w:type="paragraph" w:styleId="TM2">
    <w:name w:val="toc 2"/>
    <w:basedOn w:val="Normal"/>
    <w:next w:val="Normal"/>
    <w:autoRedefine/>
    <w:uiPriority w:val="39"/>
    <w:unhideWhenUsed/>
    <w:rsid w:val="00F71F10"/>
    <w:pPr>
      <w:spacing w:after="100"/>
      <w:ind w:left="220"/>
    </w:pPr>
  </w:style>
  <w:style w:type="paragraph" w:styleId="TM3">
    <w:name w:val="toc 3"/>
    <w:basedOn w:val="Normal"/>
    <w:next w:val="Normal"/>
    <w:autoRedefine/>
    <w:uiPriority w:val="39"/>
    <w:unhideWhenUsed/>
    <w:rsid w:val="00F272BF"/>
    <w:pPr>
      <w:spacing w:after="100"/>
      <w:ind w:left="440"/>
    </w:pPr>
  </w:style>
  <w:style w:type="paragraph" w:customStyle="1" w:styleId="--Paragraphe">
    <w:name w:val="--&gt; Paragraphe"/>
    <w:basedOn w:val="Paragraphedeliste"/>
    <w:link w:val="--ParagrapheCar"/>
    <w:qFormat/>
    <w:rsid w:val="00973413"/>
    <w:pPr>
      <w:numPr>
        <w:numId w:val="2"/>
      </w:numPr>
      <w:shd w:val="clear" w:color="auto" w:fill="auto"/>
      <w:ind w:left="714" w:hanging="357"/>
    </w:pPr>
  </w:style>
  <w:style w:type="character" w:customStyle="1" w:styleId="--ParagrapheCar">
    <w:name w:val="--&gt; Paragraphe Car"/>
    <w:link w:val="--Paragraphe"/>
    <w:rsid w:val="00973413"/>
    <w:rPr>
      <w:rFonts w:ascii="Verdana" w:hAnsi="Verdana"/>
      <w:color w:val="000F43"/>
      <w:sz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RubisMaj">
    <w:name w:val="Rubis Maj"/>
    <w:basedOn w:val="Normal"/>
    <w:next w:val="Normal"/>
    <w:link w:val="RubisMajCar"/>
    <w:qFormat/>
    <w:rsid w:val="00D328F3"/>
    <w:pPr>
      <w:suppressAutoHyphens/>
      <w:autoSpaceDE w:val="0"/>
      <w:autoSpaceDN w:val="0"/>
      <w:adjustRightInd w:val="0"/>
      <w:spacing w:after="0" w:line="288" w:lineRule="auto"/>
      <w:ind w:right="709"/>
      <w:jc w:val="left"/>
      <w:textAlignment w:val="center"/>
    </w:pPr>
    <w:rPr>
      <w:rFonts w:eastAsia="Helvetica LT Std" w:cs="HelveticaNeueLT Std Med"/>
      <w:b/>
      <w:noProof/>
      <w:color w:val="BE0519"/>
      <w:sz w:val="32"/>
      <w:szCs w:val="20"/>
      <w:lang w:val="fr-BE" w:eastAsia="fr-BE"/>
    </w:rPr>
  </w:style>
  <w:style w:type="character" w:customStyle="1" w:styleId="RubisMajCar">
    <w:name w:val="Rubis Maj Car"/>
    <w:link w:val="RubisMaj"/>
    <w:rsid w:val="00D328F3"/>
    <w:rPr>
      <w:rFonts w:ascii="Verdana" w:eastAsia="Helvetica LT Std" w:hAnsi="Verdana" w:cs="HelveticaNeueLT Std Med"/>
      <w:b/>
      <w:noProof/>
      <w:color w:val="BE0519"/>
      <w:sz w:val="32"/>
      <w:szCs w:val="20"/>
      <w:lang w:val="fr-BE" w:eastAsia="fr-BE"/>
    </w:rPr>
  </w:style>
  <w:style w:type="paragraph" w:customStyle="1" w:styleId="Bleuturquoise">
    <w:name w:val="Bleu turquoise"/>
    <w:next w:val="Normal"/>
    <w:link w:val="BleuturquoiseCar"/>
    <w:qFormat/>
    <w:rsid w:val="001F6429"/>
    <w:pPr>
      <w:ind w:left="0"/>
    </w:pPr>
    <w:rPr>
      <w:rFonts w:ascii="Verdana" w:eastAsia="Helvetica LT Std" w:hAnsi="Verdana" w:cs="HelveticaNeueLT Std"/>
      <w:b/>
      <w:bCs/>
      <w:color w:val="00A09B"/>
      <w:sz w:val="28"/>
      <w:szCs w:val="36"/>
      <w:lang w:val="en-US"/>
    </w:rPr>
  </w:style>
  <w:style w:type="character" w:customStyle="1" w:styleId="BleuturquoiseCar">
    <w:name w:val="Bleu turquoise Car"/>
    <w:basedOn w:val="Policepardfaut"/>
    <w:link w:val="Bleuturquoise"/>
    <w:rsid w:val="001F6429"/>
    <w:rPr>
      <w:rFonts w:ascii="Verdana" w:eastAsia="Helvetica LT Std" w:hAnsi="Verdana" w:cs="HelveticaNeueLT Std"/>
      <w:b/>
      <w:bCs/>
      <w:color w:val="00A09B"/>
      <w:sz w:val="28"/>
      <w:szCs w:val="36"/>
      <w:lang w:val="en-US"/>
    </w:rPr>
  </w:style>
  <w:style w:type="character" w:styleId="Marquedecommentaire">
    <w:name w:val="annotation reference"/>
    <w:basedOn w:val="Policepardfaut"/>
    <w:uiPriority w:val="99"/>
    <w:semiHidden/>
    <w:unhideWhenUsed/>
    <w:rsid w:val="00B86974"/>
    <w:rPr>
      <w:sz w:val="16"/>
      <w:szCs w:val="16"/>
    </w:rPr>
  </w:style>
  <w:style w:type="paragraph" w:styleId="Commentaire">
    <w:name w:val="annotation text"/>
    <w:basedOn w:val="Normal"/>
    <w:link w:val="CommentaireCar"/>
    <w:uiPriority w:val="99"/>
    <w:semiHidden/>
    <w:unhideWhenUsed/>
    <w:rsid w:val="00B86974"/>
    <w:pPr>
      <w:spacing w:line="240" w:lineRule="auto"/>
    </w:pPr>
    <w:rPr>
      <w:sz w:val="20"/>
      <w:szCs w:val="20"/>
    </w:rPr>
  </w:style>
  <w:style w:type="character" w:customStyle="1" w:styleId="CommentaireCar">
    <w:name w:val="Commentaire Car"/>
    <w:basedOn w:val="Policepardfaut"/>
    <w:link w:val="Commentaire"/>
    <w:uiPriority w:val="99"/>
    <w:semiHidden/>
    <w:rsid w:val="00B86974"/>
    <w:rPr>
      <w:rFonts w:ascii="Verdana" w:hAnsi="Verdana"/>
      <w:color w:val="000F43"/>
      <w:sz w:val="20"/>
      <w:szCs w:val="20"/>
    </w:rPr>
  </w:style>
  <w:style w:type="paragraph" w:styleId="Objetducommentaire">
    <w:name w:val="annotation subject"/>
    <w:basedOn w:val="Commentaire"/>
    <w:next w:val="Commentaire"/>
    <w:link w:val="ObjetducommentaireCar"/>
    <w:uiPriority w:val="99"/>
    <w:semiHidden/>
    <w:unhideWhenUsed/>
    <w:rsid w:val="00B86974"/>
    <w:rPr>
      <w:b/>
      <w:bCs/>
    </w:rPr>
  </w:style>
  <w:style w:type="character" w:customStyle="1" w:styleId="ObjetducommentaireCar">
    <w:name w:val="Objet du commentaire Car"/>
    <w:basedOn w:val="CommentaireCar"/>
    <w:link w:val="Objetducommentaire"/>
    <w:uiPriority w:val="99"/>
    <w:semiHidden/>
    <w:rsid w:val="00B86974"/>
    <w:rPr>
      <w:rFonts w:ascii="Verdana" w:hAnsi="Verdana"/>
      <w:b/>
      <w:bCs/>
      <w:color w:val="000F43"/>
      <w:sz w:val="20"/>
      <w:szCs w:val="20"/>
    </w:rPr>
  </w:style>
  <w:style w:type="paragraph" w:customStyle="1" w:styleId="BasicParagraph">
    <w:name w:val="[Basic Paragraph]"/>
    <w:basedOn w:val="Normal"/>
    <w:uiPriority w:val="99"/>
    <w:rsid w:val="00580AEA"/>
    <w:pPr>
      <w:autoSpaceDE w:val="0"/>
      <w:autoSpaceDN w:val="0"/>
      <w:adjustRightInd w:val="0"/>
      <w:spacing w:after="0" w:line="288" w:lineRule="auto"/>
      <w:ind w:left="709" w:right="709"/>
      <w:jc w:val="left"/>
      <w:textAlignment w:val="center"/>
    </w:pPr>
    <w:rPr>
      <w:rFonts w:ascii="MinionPro-Regular" w:eastAsia="Helvetica LT Std" w:hAnsi="MinionPro-Regular" w:cs="MinionPro-Regular"/>
      <w:color w:val="000000"/>
      <w:szCs w:val="24"/>
      <w:lang w:val="en-US"/>
    </w:rPr>
  </w:style>
  <w:style w:type="paragraph" w:customStyle="1" w:styleId="Paragraphestandard">
    <w:name w:val="[Paragraphe standard]"/>
    <w:basedOn w:val="Normal"/>
    <w:uiPriority w:val="99"/>
    <w:rsid w:val="00580AEA"/>
    <w:pPr>
      <w:autoSpaceDE w:val="0"/>
      <w:autoSpaceDN w:val="0"/>
      <w:adjustRightInd w:val="0"/>
      <w:spacing w:after="0" w:line="288" w:lineRule="auto"/>
      <w:ind w:left="709" w:right="709"/>
      <w:jc w:val="left"/>
      <w:textAlignment w:val="center"/>
    </w:pPr>
    <w:rPr>
      <w:rFonts w:ascii="Minion Pro" w:eastAsia="Helvetica LT Std" w:hAnsi="Minion Pro" w:cs="Minion Pro"/>
      <w:color w:val="000000"/>
      <w:szCs w:val="24"/>
      <w:lang w:eastAsia="fr-BE"/>
    </w:rPr>
  </w:style>
  <w:style w:type="paragraph" w:styleId="Notedebasdepage">
    <w:name w:val="footnote text"/>
    <w:basedOn w:val="Normal"/>
    <w:link w:val="NotedebasdepageCar"/>
    <w:uiPriority w:val="99"/>
    <w:semiHidden/>
    <w:unhideWhenUsed/>
    <w:rsid w:val="00B72343"/>
    <w:pPr>
      <w:spacing w:after="0" w:line="240" w:lineRule="auto"/>
      <w:ind w:left="709" w:right="709"/>
      <w:jc w:val="left"/>
    </w:pPr>
    <w:rPr>
      <w:rFonts w:eastAsia="Helvetica LT Std" w:cs="Times New Roman"/>
      <w:noProof/>
      <w:sz w:val="20"/>
      <w:szCs w:val="20"/>
      <w:lang w:val="fr-BE"/>
    </w:rPr>
  </w:style>
  <w:style w:type="character" w:customStyle="1" w:styleId="NotedebasdepageCar">
    <w:name w:val="Note de bas de page Car"/>
    <w:basedOn w:val="Policepardfaut"/>
    <w:link w:val="Notedebasdepage"/>
    <w:uiPriority w:val="99"/>
    <w:semiHidden/>
    <w:rsid w:val="00B72343"/>
    <w:rPr>
      <w:rFonts w:ascii="Verdana" w:eastAsia="Helvetica LT Std" w:hAnsi="Verdana" w:cs="Times New Roman"/>
      <w:noProof/>
      <w:color w:val="000F43"/>
      <w:sz w:val="20"/>
      <w:szCs w:val="20"/>
      <w:lang w:val="fr-BE"/>
    </w:rPr>
  </w:style>
  <w:style w:type="character" w:styleId="Appelnotedebasdep">
    <w:name w:val="footnote reference"/>
    <w:basedOn w:val="Policepardfaut"/>
    <w:uiPriority w:val="99"/>
    <w:semiHidden/>
    <w:unhideWhenUsed/>
    <w:rsid w:val="00B72343"/>
    <w:rPr>
      <w:vertAlign w:val="superscript"/>
    </w:rPr>
  </w:style>
  <w:style w:type="paragraph" w:customStyle="1" w:styleId="Paragraphe">
    <w:name w:val="Paragraphe"/>
    <w:link w:val="ParagrapheCar"/>
    <w:autoRedefine/>
    <w:qFormat/>
    <w:rsid w:val="00B72343"/>
    <w:pPr>
      <w:suppressAutoHyphens/>
      <w:autoSpaceDE w:val="0"/>
      <w:autoSpaceDN w:val="0"/>
      <w:adjustRightInd w:val="0"/>
      <w:spacing w:after="120" w:line="276" w:lineRule="auto"/>
      <w:ind w:left="709" w:right="119"/>
      <w:textAlignment w:val="center"/>
    </w:pPr>
    <w:rPr>
      <w:rFonts w:ascii="Verdana" w:eastAsia="Helvetica LT Std" w:hAnsi="Verdana" w:cs="HelveticaNeueLT Std Med"/>
      <w:color w:val="000F43"/>
      <w:sz w:val="24"/>
      <w:szCs w:val="20"/>
      <w:lang w:val="fr-BE"/>
    </w:rPr>
  </w:style>
  <w:style w:type="character" w:customStyle="1" w:styleId="ParagrapheCar">
    <w:name w:val="Paragraphe Car"/>
    <w:link w:val="Paragraphe"/>
    <w:rsid w:val="00B72343"/>
    <w:rPr>
      <w:rFonts w:ascii="Verdana" w:eastAsia="Helvetica LT Std" w:hAnsi="Verdana" w:cs="HelveticaNeueLT Std Med"/>
      <w:color w:val="000F43"/>
      <w:sz w:val="24"/>
      <w:szCs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nov-prd.bureautique.local:8443/ennov/psprod/document/ref/GED-MO-00109/attachm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DOCUMENTS%20MODELES%20ANAPATH%20TIVOLI\AN-QUAL-002%20document%20mod&#232;le%20proc&#233;du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A4403-22D6-4C61-AC0C-FE5A2F35F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AN-QUAL-002 document modèle procédure</Template>
  <TotalTime>103</TotalTime>
  <Pages>5</Pages>
  <Words>909</Words>
  <Characters>5005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CHU Tivoli</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jdasnoy</dc:creator>
  <cp:lastModifiedBy>MINNE Tiana</cp:lastModifiedBy>
  <cp:revision>31</cp:revision>
  <cp:lastPrinted>2018-04-30T12:37:00Z</cp:lastPrinted>
  <dcterms:created xsi:type="dcterms:W3CDTF">2022-10-27T08:21:00Z</dcterms:created>
  <dcterms:modified xsi:type="dcterms:W3CDTF">2022-10-31T10:44:00Z</dcterms:modified>
</cp:coreProperties>
</file>